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CBE05" w14:textId="1F17B5F8" w:rsidR="007038D8" w:rsidRPr="000D4AEE" w:rsidRDefault="000D4AEE" w:rsidP="000D4AEE">
      <w:pPr>
        <w:tabs>
          <w:tab w:val="left" w:pos="2797"/>
        </w:tabs>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ab/>
      </w:r>
      <w:bookmarkStart w:id="0" w:name="_GoBack"/>
      <w:bookmarkEnd w:id="0"/>
    </w:p>
    <w:p w14:paraId="14B9BD83" w14:textId="77777777" w:rsidR="007038D8" w:rsidRPr="000D4AEE" w:rsidRDefault="007038D8" w:rsidP="000D4AEE">
      <w:pPr>
        <w:spacing w:after="0" w:line="480" w:lineRule="auto"/>
        <w:ind w:firstLine="720"/>
        <w:rPr>
          <w:rFonts w:ascii="Times New Roman" w:hAnsi="Times New Roman" w:cs="Times New Roman"/>
          <w:sz w:val="24"/>
          <w:szCs w:val="24"/>
        </w:rPr>
      </w:pPr>
    </w:p>
    <w:p w14:paraId="2C463E4A" w14:textId="77777777" w:rsidR="007038D8" w:rsidRPr="000D4AEE" w:rsidRDefault="007038D8" w:rsidP="000D4AEE">
      <w:pPr>
        <w:spacing w:after="0" w:line="480" w:lineRule="auto"/>
        <w:ind w:firstLine="720"/>
        <w:rPr>
          <w:rFonts w:ascii="Times New Roman" w:hAnsi="Times New Roman" w:cs="Times New Roman"/>
          <w:sz w:val="24"/>
          <w:szCs w:val="24"/>
        </w:rPr>
      </w:pPr>
    </w:p>
    <w:p w14:paraId="5DC6F2A6" w14:textId="77777777" w:rsidR="007038D8" w:rsidRPr="000D4AEE" w:rsidRDefault="007038D8" w:rsidP="000D4AEE">
      <w:pPr>
        <w:spacing w:after="0" w:line="480" w:lineRule="auto"/>
        <w:ind w:firstLine="720"/>
        <w:jc w:val="center"/>
        <w:rPr>
          <w:rFonts w:ascii="Times New Roman" w:hAnsi="Times New Roman" w:cs="Times New Roman"/>
          <w:sz w:val="24"/>
          <w:szCs w:val="24"/>
        </w:rPr>
      </w:pPr>
    </w:p>
    <w:p w14:paraId="4C272877" w14:textId="77777777" w:rsidR="00053F96" w:rsidRPr="000D4AEE" w:rsidRDefault="00053F96" w:rsidP="000D4AEE">
      <w:pPr>
        <w:spacing w:after="0" w:line="480" w:lineRule="auto"/>
        <w:ind w:firstLine="720"/>
        <w:jc w:val="center"/>
        <w:rPr>
          <w:rFonts w:ascii="Times New Roman" w:hAnsi="Times New Roman" w:cs="Times New Roman"/>
          <w:sz w:val="24"/>
          <w:szCs w:val="24"/>
        </w:rPr>
      </w:pPr>
    </w:p>
    <w:p w14:paraId="10C88472" w14:textId="77777777" w:rsidR="00053F96" w:rsidRPr="000D4AEE" w:rsidRDefault="00053F96" w:rsidP="000D4AEE">
      <w:pPr>
        <w:spacing w:after="0" w:line="480" w:lineRule="auto"/>
        <w:ind w:firstLine="720"/>
        <w:jc w:val="center"/>
        <w:rPr>
          <w:rFonts w:ascii="Times New Roman" w:hAnsi="Times New Roman" w:cs="Times New Roman"/>
          <w:sz w:val="24"/>
          <w:szCs w:val="24"/>
        </w:rPr>
      </w:pPr>
    </w:p>
    <w:p w14:paraId="122738ED" w14:textId="77777777" w:rsidR="00053F96" w:rsidRPr="000D4AEE" w:rsidRDefault="00053F96" w:rsidP="000D4AEE">
      <w:pPr>
        <w:spacing w:after="0" w:line="480" w:lineRule="auto"/>
        <w:ind w:firstLine="720"/>
        <w:jc w:val="center"/>
        <w:rPr>
          <w:rFonts w:ascii="Times New Roman" w:hAnsi="Times New Roman" w:cs="Times New Roman"/>
          <w:sz w:val="24"/>
          <w:szCs w:val="24"/>
        </w:rPr>
      </w:pPr>
    </w:p>
    <w:p w14:paraId="2497222D" w14:textId="77777777" w:rsidR="00053F96" w:rsidRPr="000D4AEE" w:rsidRDefault="00053F96" w:rsidP="000D4AEE">
      <w:pPr>
        <w:spacing w:after="0" w:line="480" w:lineRule="auto"/>
        <w:ind w:firstLine="720"/>
        <w:jc w:val="center"/>
        <w:rPr>
          <w:rFonts w:ascii="Times New Roman" w:hAnsi="Times New Roman" w:cs="Times New Roman"/>
          <w:sz w:val="24"/>
          <w:szCs w:val="24"/>
        </w:rPr>
      </w:pPr>
    </w:p>
    <w:p w14:paraId="01D4632C" w14:textId="77777777" w:rsidR="00053F96" w:rsidRPr="000D4AEE" w:rsidRDefault="00053F96" w:rsidP="000D4AEE">
      <w:pPr>
        <w:spacing w:after="0" w:line="480" w:lineRule="auto"/>
        <w:ind w:firstLine="720"/>
        <w:jc w:val="center"/>
        <w:rPr>
          <w:rFonts w:ascii="Times New Roman" w:hAnsi="Times New Roman" w:cs="Times New Roman"/>
          <w:sz w:val="24"/>
          <w:szCs w:val="24"/>
        </w:rPr>
      </w:pPr>
    </w:p>
    <w:p w14:paraId="2531E3B9" w14:textId="056EEB9F" w:rsidR="007038D8" w:rsidRPr="000D4AEE" w:rsidRDefault="00053F96" w:rsidP="000D4AEE">
      <w:pPr>
        <w:spacing w:after="0" w:line="480" w:lineRule="auto"/>
        <w:ind w:firstLine="720"/>
        <w:jc w:val="center"/>
        <w:rPr>
          <w:rFonts w:ascii="Times New Roman" w:hAnsi="Times New Roman" w:cs="Times New Roman"/>
          <w:sz w:val="24"/>
          <w:szCs w:val="24"/>
        </w:rPr>
      </w:pPr>
      <w:r w:rsidRPr="000D4AEE">
        <w:rPr>
          <w:rFonts w:ascii="Times New Roman" w:hAnsi="Times New Roman" w:cs="Times New Roman"/>
          <w:sz w:val="24"/>
          <w:szCs w:val="24"/>
        </w:rPr>
        <w:t>Advocating For Children</w:t>
      </w:r>
    </w:p>
    <w:p w14:paraId="031075ED" w14:textId="1C0B23B8" w:rsidR="00BF22AC" w:rsidRPr="000D4AEE" w:rsidRDefault="00BF22AC" w:rsidP="000D4AEE">
      <w:pPr>
        <w:spacing w:after="0" w:line="480" w:lineRule="auto"/>
        <w:ind w:firstLine="720"/>
        <w:jc w:val="center"/>
        <w:rPr>
          <w:rFonts w:ascii="Times New Roman" w:hAnsi="Times New Roman" w:cs="Times New Roman"/>
          <w:sz w:val="24"/>
          <w:szCs w:val="24"/>
        </w:rPr>
      </w:pPr>
      <w:r w:rsidRPr="000D4AEE">
        <w:rPr>
          <w:rFonts w:ascii="Times New Roman" w:hAnsi="Times New Roman" w:cs="Times New Roman"/>
          <w:sz w:val="24"/>
          <w:szCs w:val="24"/>
        </w:rPr>
        <w:t>Student’s Name</w:t>
      </w:r>
    </w:p>
    <w:p w14:paraId="52933311" w14:textId="1B3EDD0A" w:rsidR="00BF22AC" w:rsidRPr="000D4AEE" w:rsidRDefault="00BF22AC" w:rsidP="000D4AEE">
      <w:pPr>
        <w:spacing w:after="0" w:line="480" w:lineRule="auto"/>
        <w:ind w:firstLine="720"/>
        <w:jc w:val="center"/>
        <w:rPr>
          <w:rFonts w:ascii="Times New Roman" w:hAnsi="Times New Roman" w:cs="Times New Roman"/>
          <w:sz w:val="24"/>
          <w:szCs w:val="24"/>
        </w:rPr>
      </w:pPr>
      <w:r w:rsidRPr="000D4AEE">
        <w:rPr>
          <w:rFonts w:ascii="Times New Roman" w:hAnsi="Times New Roman" w:cs="Times New Roman"/>
          <w:sz w:val="24"/>
          <w:szCs w:val="24"/>
        </w:rPr>
        <w:t>Institution A</w:t>
      </w:r>
      <w:r w:rsidR="00F919CA" w:rsidRPr="000D4AEE">
        <w:rPr>
          <w:rFonts w:ascii="Times New Roman" w:hAnsi="Times New Roman" w:cs="Times New Roman"/>
          <w:sz w:val="24"/>
          <w:szCs w:val="24"/>
        </w:rPr>
        <w:t>f</w:t>
      </w:r>
      <w:r w:rsidRPr="000D4AEE">
        <w:rPr>
          <w:rFonts w:ascii="Times New Roman" w:hAnsi="Times New Roman" w:cs="Times New Roman"/>
          <w:sz w:val="24"/>
          <w:szCs w:val="24"/>
        </w:rPr>
        <w:t>filiation</w:t>
      </w:r>
    </w:p>
    <w:p w14:paraId="60414F7E" w14:textId="77777777" w:rsidR="007038D8" w:rsidRPr="000D4AEE" w:rsidRDefault="007038D8" w:rsidP="000D4AEE">
      <w:pPr>
        <w:spacing w:after="0" w:line="480" w:lineRule="auto"/>
        <w:ind w:firstLine="720"/>
        <w:rPr>
          <w:rFonts w:ascii="Times New Roman" w:hAnsi="Times New Roman" w:cs="Times New Roman"/>
          <w:sz w:val="24"/>
          <w:szCs w:val="24"/>
        </w:rPr>
      </w:pPr>
    </w:p>
    <w:p w14:paraId="6965D36B" w14:textId="77777777" w:rsidR="007038D8" w:rsidRPr="000D4AEE" w:rsidRDefault="007038D8" w:rsidP="000D4AEE">
      <w:pPr>
        <w:spacing w:after="0" w:line="480" w:lineRule="auto"/>
        <w:ind w:firstLine="720"/>
        <w:rPr>
          <w:rFonts w:ascii="Times New Roman" w:hAnsi="Times New Roman" w:cs="Times New Roman"/>
          <w:sz w:val="24"/>
          <w:szCs w:val="24"/>
        </w:rPr>
      </w:pPr>
    </w:p>
    <w:p w14:paraId="1AC62774" w14:textId="77777777" w:rsidR="007038D8" w:rsidRPr="000D4AEE" w:rsidRDefault="007038D8" w:rsidP="000D4AEE">
      <w:pPr>
        <w:spacing w:after="0" w:line="480" w:lineRule="auto"/>
        <w:ind w:firstLine="720"/>
        <w:rPr>
          <w:rFonts w:ascii="Times New Roman" w:hAnsi="Times New Roman" w:cs="Times New Roman"/>
          <w:sz w:val="24"/>
          <w:szCs w:val="24"/>
        </w:rPr>
      </w:pPr>
    </w:p>
    <w:p w14:paraId="5713E49D" w14:textId="77777777" w:rsidR="007038D8" w:rsidRPr="000D4AEE" w:rsidRDefault="007038D8" w:rsidP="000D4AEE">
      <w:pPr>
        <w:spacing w:after="0" w:line="480" w:lineRule="auto"/>
        <w:ind w:firstLine="720"/>
        <w:rPr>
          <w:rFonts w:ascii="Times New Roman" w:hAnsi="Times New Roman" w:cs="Times New Roman"/>
          <w:sz w:val="24"/>
          <w:szCs w:val="24"/>
        </w:rPr>
      </w:pPr>
    </w:p>
    <w:p w14:paraId="0907367F" w14:textId="77777777" w:rsidR="007038D8" w:rsidRPr="000D4AEE" w:rsidRDefault="007038D8" w:rsidP="000D4AEE">
      <w:pPr>
        <w:spacing w:after="0" w:line="480" w:lineRule="auto"/>
        <w:ind w:firstLine="720"/>
        <w:rPr>
          <w:rFonts w:ascii="Times New Roman" w:hAnsi="Times New Roman" w:cs="Times New Roman"/>
          <w:sz w:val="24"/>
          <w:szCs w:val="24"/>
        </w:rPr>
      </w:pPr>
    </w:p>
    <w:p w14:paraId="115254D7" w14:textId="77777777" w:rsidR="007038D8" w:rsidRPr="000D4AEE" w:rsidRDefault="007038D8" w:rsidP="000D4AEE">
      <w:pPr>
        <w:spacing w:after="0" w:line="480" w:lineRule="auto"/>
        <w:rPr>
          <w:rFonts w:ascii="Times New Roman" w:hAnsi="Times New Roman" w:cs="Times New Roman"/>
          <w:sz w:val="24"/>
          <w:szCs w:val="24"/>
        </w:rPr>
      </w:pPr>
    </w:p>
    <w:p w14:paraId="524917BC" w14:textId="77777777" w:rsidR="000D4AEE" w:rsidRDefault="000D4AEE">
      <w:pPr>
        <w:rPr>
          <w:rFonts w:ascii="Times New Roman" w:hAnsi="Times New Roman" w:cs="Times New Roman"/>
          <w:sz w:val="24"/>
          <w:szCs w:val="24"/>
        </w:rPr>
      </w:pPr>
      <w:r>
        <w:rPr>
          <w:rFonts w:ascii="Times New Roman" w:hAnsi="Times New Roman" w:cs="Times New Roman"/>
          <w:sz w:val="24"/>
          <w:szCs w:val="24"/>
        </w:rPr>
        <w:br w:type="page"/>
      </w:r>
    </w:p>
    <w:p w14:paraId="5A2C0196" w14:textId="373DA0A8" w:rsidR="007038D8" w:rsidRPr="000D4AEE" w:rsidRDefault="007038D8" w:rsidP="000D4AEE">
      <w:pPr>
        <w:spacing w:after="0" w:line="480" w:lineRule="auto"/>
        <w:ind w:firstLine="720"/>
        <w:jc w:val="center"/>
        <w:rPr>
          <w:rFonts w:ascii="Times New Roman" w:hAnsi="Times New Roman" w:cs="Times New Roman"/>
          <w:sz w:val="24"/>
          <w:szCs w:val="24"/>
        </w:rPr>
      </w:pPr>
      <w:r w:rsidRPr="000D4AEE">
        <w:rPr>
          <w:rFonts w:ascii="Times New Roman" w:hAnsi="Times New Roman" w:cs="Times New Roman"/>
          <w:sz w:val="24"/>
          <w:szCs w:val="24"/>
        </w:rPr>
        <w:lastRenderedPageBreak/>
        <w:t>HUNGER AND NUTRITION</w:t>
      </w:r>
    </w:p>
    <w:p w14:paraId="2FA6D456" w14:textId="296BBC71" w:rsidR="0005303A" w:rsidRPr="000D4AEE" w:rsidRDefault="0005303A" w:rsidP="000D4AEE">
      <w:pPr>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 xml:space="preserve">Children are the future of every society. </w:t>
      </w:r>
      <w:proofErr w:type="gramStart"/>
      <w:r w:rsidRPr="000D4AEE">
        <w:rPr>
          <w:rFonts w:ascii="Times New Roman" w:hAnsi="Times New Roman" w:cs="Times New Roman"/>
          <w:sz w:val="24"/>
          <w:szCs w:val="24"/>
        </w:rPr>
        <w:t>children</w:t>
      </w:r>
      <w:proofErr w:type="gramEnd"/>
      <w:r w:rsidRPr="000D4AEE">
        <w:rPr>
          <w:rFonts w:ascii="Times New Roman" w:hAnsi="Times New Roman" w:cs="Times New Roman"/>
          <w:sz w:val="24"/>
          <w:szCs w:val="24"/>
        </w:rPr>
        <w:t xml:space="preserve"> are at the full mercy of their parents and the Immediate environment for their mental, character and spiritual development. Children at early age should be raised with a lot of care and parental </w:t>
      </w:r>
      <w:r w:rsidR="003B5CA2" w:rsidRPr="000D4AEE">
        <w:rPr>
          <w:rFonts w:ascii="Times New Roman" w:hAnsi="Times New Roman" w:cs="Times New Roman"/>
          <w:sz w:val="24"/>
          <w:szCs w:val="24"/>
        </w:rPr>
        <w:t>guidance. Some</w:t>
      </w:r>
      <w:r w:rsidRPr="000D4AEE">
        <w:rPr>
          <w:rFonts w:ascii="Times New Roman" w:hAnsi="Times New Roman" w:cs="Times New Roman"/>
          <w:sz w:val="24"/>
          <w:szCs w:val="24"/>
        </w:rPr>
        <w:t xml:space="preserve"> parents are however not up to their pare</w:t>
      </w:r>
      <w:r w:rsidR="003B5CA2" w:rsidRPr="000D4AEE">
        <w:rPr>
          <w:rFonts w:ascii="Times New Roman" w:hAnsi="Times New Roman" w:cs="Times New Roman"/>
          <w:sz w:val="24"/>
          <w:szCs w:val="24"/>
        </w:rPr>
        <w:t xml:space="preserve">ntal task. As a result of some parent’s negligence and other commitments, some kids are raised in homes devoid </w:t>
      </w:r>
      <w:r w:rsidR="00F919CA" w:rsidRPr="000D4AEE">
        <w:rPr>
          <w:rFonts w:ascii="Times New Roman" w:hAnsi="Times New Roman" w:cs="Times New Roman"/>
          <w:sz w:val="24"/>
          <w:szCs w:val="24"/>
        </w:rPr>
        <w:t xml:space="preserve">of </w:t>
      </w:r>
      <w:r w:rsidR="003B5CA2" w:rsidRPr="000D4AEE">
        <w:rPr>
          <w:rFonts w:ascii="Times New Roman" w:hAnsi="Times New Roman" w:cs="Times New Roman"/>
          <w:sz w:val="24"/>
          <w:szCs w:val="24"/>
        </w:rPr>
        <w:t xml:space="preserve">parental guidance essential for their development. The public outcry </w:t>
      </w:r>
      <w:r w:rsidR="001C6E8B" w:rsidRPr="000D4AEE">
        <w:rPr>
          <w:rFonts w:ascii="Times New Roman" w:hAnsi="Times New Roman" w:cs="Times New Roman"/>
          <w:sz w:val="24"/>
          <w:szCs w:val="24"/>
        </w:rPr>
        <w:t>about</w:t>
      </w:r>
      <w:r w:rsidR="003B5CA2" w:rsidRPr="000D4AEE">
        <w:rPr>
          <w:rFonts w:ascii="Times New Roman" w:hAnsi="Times New Roman" w:cs="Times New Roman"/>
          <w:sz w:val="24"/>
          <w:szCs w:val="24"/>
        </w:rPr>
        <w:t xml:space="preserve"> the negligence has raised </w:t>
      </w:r>
      <w:r w:rsidR="00F919CA" w:rsidRPr="000D4AEE">
        <w:rPr>
          <w:rFonts w:ascii="Times New Roman" w:hAnsi="Times New Roman" w:cs="Times New Roman"/>
          <w:sz w:val="24"/>
          <w:szCs w:val="24"/>
        </w:rPr>
        <w:t xml:space="preserve">a </w:t>
      </w:r>
      <w:r w:rsidR="003B5CA2" w:rsidRPr="000D4AEE">
        <w:rPr>
          <w:rFonts w:ascii="Times New Roman" w:hAnsi="Times New Roman" w:cs="Times New Roman"/>
          <w:sz w:val="24"/>
          <w:szCs w:val="24"/>
        </w:rPr>
        <w:t xml:space="preserve">concern with different urgency fighting for the rights of children. A detailed action plan complied </w:t>
      </w:r>
      <w:r w:rsidR="00F919CA" w:rsidRPr="000D4AEE">
        <w:rPr>
          <w:rFonts w:ascii="Times New Roman" w:hAnsi="Times New Roman" w:cs="Times New Roman"/>
          <w:sz w:val="24"/>
          <w:szCs w:val="24"/>
        </w:rPr>
        <w:t xml:space="preserve">with </w:t>
      </w:r>
      <w:r w:rsidR="003B5CA2" w:rsidRPr="000D4AEE">
        <w:rPr>
          <w:rFonts w:ascii="Times New Roman" w:hAnsi="Times New Roman" w:cs="Times New Roman"/>
          <w:sz w:val="24"/>
          <w:szCs w:val="24"/>
        </w:rPr>
        <w:t xml:space="preserve">below shows an epitome of </w:t>
      </w:r>
      <w:r w:rsidR="005954DC" w:rsidRPr="000D4AEE">
        <w:rPr>
          <w:rFonts w:ascii="Times New Roman" w:hAnsi="Times New Roman" w:cs="Times New Roman"/>
          <w:sz w:val="24"/>
          <w:szCs w:val="24"/>
        </w:rPr>
        <w:t>measures to</w:t>
      </w:r>
      <w:r w:rsidR="003B5CA2" w:rsidRPr="000D4AEE">
        <w:rPr>
          <w:rFonts w:ascii="Times New Roman" w:hAnsi="Times New Roman" w:cs="Times New Roman"/>
          <w:sz w:val="24"/>
          <w:szCs w:val="24"/>
        </w:rPr>
        <w:t xml:space="preserve"> advocate for the rights of the minors.</w:t>
      </w:r>
    </w:p>
    <w:p w14:paraId="02F2D824" w14:textId="76CF76DE" w:rsidR="005954DC" w:rsidRPr="000D4AEE" w:rsidRDefault="00F919CA" w:rsidP="000D4AEE">
      <w:pPr>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A m</w:t>
      </w:r>
      <w:r w:rsidR="00211B0E" w:rsidRPr="000D4AEE">
        <w:rPr>
          <w:rFonts w:ascii="Times New Roman" w:hAnsi="Times New Roman" w:cs="Times New Roman"/>
          <w:sz w:val="24"/>
          <w:szCs w:val="24"/>
        </w:rPr>
        <w:t xml:space="preserve">ajor </w:t>
      </w:r>
      <w:r w:rsidR="00FB1F95" w:rsidRPr="000D4AEE">
        <w:rPr>
          <w:rFonts w:ascii="Times New Roman" w:hAnsi="Times New Roman" w:cs="Times New Roman"/>
          <w:sz w:val="24"/>
          <w:szCs w:val="24"/>
        </w:rPr>
        <w:t>issue facing children is hunger and nutrition. Based on statistics 68% of children are either malnourished or do not get enough food</w:t>
      </w:r>
      <w:r w:rsidR="00E14BA8" w:rsidRPr="000D4AEE">
        <w:rPr>
          <w:rFonts w:ascii="Times New Roman" w:hAnsi="Times New Roman" w:cs="Times New Roman"/>
          <w:sz w:val="24"/>
          <w:szCs w:val="24"/>
        </w:rPr>
        <w:fldChar w:fldCharType="begin"/>
      </w:r>
      <w:r w:rsidR="00E14BA8" w:rsidRPr="000D4AEE">
        <w:rPr>
          <w:rFonts w:ascii="Times New Roman" w:hAnsi="Times New Roman" w:cs="Times New Roman"/>
          <w:sz w:val="24"/>
          <w:szCs w:val="24"/>
        </w:rPr>
        <w:instrText xml:space="preserve"> ADDIN EN.CITE &lt;EndNote&gt;&lt;Cite&gt;&lt;Author&gt;Fivez&lt;/Author&gt;&lt;Year&gt;2016&lt;/Year&gt;&lt;RecNum&gt;41&lt;/RecNum&gt;&lt;DisplayText&gt;(Fivez et al., 2016)&lt;/DisplayText&gt;&lt;record&gt;&lt;rec-number&gt;41&lt;/rec-number&gt;&lt;foreign-keys&gt;&lt;key app="EN" db-id="erpw9xw26ds0zoefwdqxeepawxeswsxteapr" timestamp="1571251310"&gt;41&lt;/key&gt;&lt;/foreign-keys&gt;&lt;ref-type name="Journal Article"&gt;17&lt;/ref-type&gt;&lt;contributors&gt;&lt;authors&gt;&lt;author&gt;Fivez, Tom&lt;/author&gt;&lt;author&gt;Kerklaan, Dorian&lt;/author&gt;&lt;author&gt;Mesotten, Dieter&lt;/author&gt;&lt;author&gt;Verbruggen, Sascha&lt;/author&gt;&lt;author&gt;Wouters, Pieter J&lt;/author&gt;&lt;author&gt;Vanhorebeek, Ilse&lt;/author&gt;&lt;author&gt;Debaveye, Yves&lt;/author&gt;&lt;author&gt;Vlasselaers, Dirk&lt;/author&gt;&lt;author&gt;Desmet, Lars&lt;/author&gt;&lt;author&gt;Casaer, Michael P&lt;/author&gt;&lt;/authors&gt;&lt;/contributors&gt;&lt;titles&gt;&lt;title&gt;Early versus late parenteral nutrition in critically ill children&lt;/title&gt;&lt;secondary-title&gt;New England Journal of Medicine&lt;/secondary-title&gt;&lt;/titles&gt;&lt;periodical&gt;&lt;full-title&gt;New England Journal of Medicine&lt;/full-title&gt;&lt;/periodical&gt;&lt;pages&gt;1111-1122&lt;/pages&gt;&lt;volume&gt;374&lt;/volume&gt;&lt;number&gt;12&lt;/number&gt;&lt;dates&gt;&lt;year&gt;2016&lt;/year&gt;&lt;/dates&gt;&lt;isbn&gt;0028-4793&lt;/isbn&gt;&lt;urls&gt;&lt;/urls&gt;&lt;/record&gt;&lt;/Cite&gt;&lt;/EndNote&gt;</w:instrText>
      </w:r>
      <w:r w:rsidR="00E14BA8" w:rsidRPr="000D4AEE">
        <w:rPr>
          <w:rFonts w:ascii="Times New Roman" w:hAnsi="Times New Roman" w:cs="Times New Roman"/>
          <w:sz w:val="24"/>
          <w:szCs w:val="24"/>
        </w:rPr>
        <w:fldChar w:fldCharType="separate"/>
      </w:r>
      <w:r w:rsidR="00E14BA8" w:rsidRPr="000D4AEE">
        <w:rPr>
          <w:rFonts w:ascii="Times New Roman" w:hAnsi="Times New Roman" w:cs="Times New Roman"/>
          <w:noProof/>
          <w:sz w:val="24"/>
          <w:szCs w:val="24"/>
        </w:rPr>
        <w:t>(Fivez et al., 2016)</w:t>
      </w:r>
      <w:r w:rsidR="00E14BA8" w:rsidRPr="000D4AEE">
        <w:rPr>
          <w:rFonts w:ascii="Times New Roman" w:hAnsi="Times New Roman" w:cs="Times New Roman"/>
          <w:sz w:val="24"/>
          <w:szCs w:val="24"/>
        </w:rPr>
        <w:fldChar w:fldCharType="end"/>
      </w:r>
      <w:r w:rsidR="00FB1F95" w:rsidRPr="000D4AEE">
        <w:rPr>
          <w:rFonts w:ascii="Times New Roman" w:hAnsi="Times New Roman" w:cs="Times New Roman"/>
          <w:sz w:val="24"/>
          <w:szCs w:val="24"/>
        </w:rPr>
        <w:t>. Most parents concentrate on their daily routine and forget to take good care of their children with some of them dropping their children in the streets. Hunger and malnutrition open the children to many health complication</w:t>
      </w:r>
      <w:r w:rsidRPr="000D4AEE">
        <w:rPr>
          <w:rFonts w:ascii="Times New Roman" w:hAnsi="Times New Roman" w:cs="Times New Roman"/>
          <w:sz w:val="24"/>
          <w:szCs w:val="24"/>
        </w:rPr>
        <w:t>s</w:t>
      </w:r>
      <w:r w:rsidR="00FB1F95" w:rsidRPr="000D4AEE">
        <w:rPr>
          <w:rFonts w:ascii="Times New Roman" w:hAnsi="Times New Roman" w:cs="Times New Roman"/>
          <w:sz w:val="24"/>
          <w:szCs w:val="24"/>
        </w:rPr>
        <w:t xml:space="preserve"> and developmental problems. Children being the minority and absolutely ignorant of nutrition issues and or their rights may suffer in silence</w:t>
      </w:r>
      <w:r w:rsidR="00E14BA8" w:rsidRPr="000D4AEE">
        <w:rPr>
          <w:rFonts w:ascii="Times New Roman" w:hAnsi="Times New Roman" w:cs="Times New Roman"/>
          <w:sz w:val="24"/>
          <w:szCs w:val="24"/>
        </w:rPr>
        <w:fldChar w:fldCharType="begin"/>
      </w:r>
      <w:r w:rsidR="00E14BA8" w:rsidRPr="000D4AEE">
        <w:rPr>
          <w:rFonts w:ascii="Times New Roman" w:hAnsi="Times New Roman" w:cs="Times New Roman"/>
          <w:sz w:val="24"/>
          <w:szCs w:val="24"/>
        </w:rPr>
        <w:instrText xml:space="preserve"> ADDIN EN.CITE &lt;EndNote&gt;&lt;Cite&gt;&lt;Author&gt;Fivez&lt;/Author&gt;&lt;Year&gt;2016&lt;/Year&gt;&lt;RecNum&gt;41&lt;/RecNum&gt;&lt;DisplayText&gt;(Fivez et al., 2016; Gavidia</w:instrText>
      </w:r>
      <w:r w:rsidR="00E14BA8" w:rsidRPr="000D4AEE">
        <w:rPr>
          <w:rFonts w:ascii="Cambria Math" w:hAnsi="Cambria Math" w:cs="Cambria Math"/>
          <w:sz w:val="24"/>
          <w:szCs w:val="24"/>
        </w:rPr>
        <w:instrText>‐</w:instrText>
      </w:r>
      <w:r w:rsidR="00E14BA8" w:rsidRPr="000D4AEE">
        <w:rPr>
          <w:rFonts w:ascii="Times New Roman" w:hAnsi="Times New Roman" w:cs="Times New Roman"/>
          <w:sz w:val="24"/>
          <w:szCs w:val="24"/>
        </w:rPr>
        <w:instrText>Payne, Denny, Davis, Francis, &amp;amp; Jackson, 2015)&lt;/DisplayText&gt;&lt;record&gt;&lt;rec-number&gt;41&lt;/rec-number&gt;&lt;foreign-keys&gt;&lt;key app="EN" db-id="erpw9xw26ds0zoefwdqxeepawxeswsxteapr" timestamp="1571251310"&gt;41&lt;/key&gt;&lt;/foreign-keys&gt;&lt;ref-type name="Journal Article"&gt;17&lt;/ref-type&gt;&lt;contributors&gt;&lt;authors&gt;&lt;author&gt;Fivez, Tom&lt;/author&gt;&lt;author&gt;Kerklaan, Dorian&lt;/author&gt;&lt;author&gt;Mesotten, Dieter&lt;/author&gt;&lt;author&gt;Verbruggen, Sascha&lt;/author&gt;&lt;author&gt;Wouters, Pieter J&lt;/author&gt;&lt;author&gt;Vanhorebeek, Ilse&lt;/author&gt;&lt;author&gt;Debaveye, Yves&lt;/author&gt;&lt;author&gt;Vlasselaers, Dirk&lt;/author&gt;&lt;author&gt;Desmet, Lars&lt;/author&gt;&lt;author&gt;Casaer, Michael P&lt;/author&gt;&lt;/authors&gt;&lt;/contributors&gt;&lt;titles&gt;&lt;title&gt;Early versus late parenteral nutrition in critically ill children&lt;/title&gt;&lt;secondary-title&gt;New England Journal of Medicine&lt;/secondary-title&gt;&lt;/titles&gt;&lt;periodical&gt;&lt;full-title&gt;New England Journal of Medicine&lt;/full-title&gt;&lt;/periodical&gt;&lt;pages&gt;1111-1122&lt;/pages&gt;&lt;volume&gt;374&lt;/volume&gt;&lt;number&gt;12&lt;/number&gt;&lt;dates&gt;&lt;year&gt;2016&lt;/year&gt;&lt;/dates&gt;&lt;isbn&gt;0028-4793&lt;/isbn&gt;&lt;urls&gt;&lt;/urls&gt;&lt;/record&gt;&lt;/Cite&gt;&lt;Cite&gt;&lt;Author&gt;Gavidia</w:instrText>
      </w:r>
      <w:r w:rsidR="00E14BA8" w:rsidRPr="000D4AEE">
        <w:rPr>
          <w:rFonts w:ascii="Cambria Math" w:hAnsi="Cambria Math" w:cs="Cambria Math"/>
          <w:sz w:val="24"/>
          <w:szCs w:val="24"/>
        </w:rPr>
        <w:instrText>‐</w:instrText>
      </w:r>
      <w:r w:rsidR="00E14BA8" w:rsidRPr="000D4AEE">
        <w:rPr>
          <w:rFonts w:ascii="Times New Roman" w:hAnsi="Times New Roman" w:cs="Times New Roman"/>
          <w:sz w:val="24"/>
          <w:szCs w:val="24"/>
        </w:rPr>
        <w:instrText>Payne&lt;/Author&gt;&lt;Year&gt;2015&lt;/Year&gt;&lt;RecNum&gt;42&lt;/RecNum&gt;&lt;record&gt;&lt;rec-number&gt;42&lt;/rec-number&gt;&lt;foreign-keys&gt;&lt;key app="EN" db-id="erpw9xw26ds0zoefwdqxeepawxeswsxteapr" timestamp="1571251387"&gt;42&lt;/key&gt;&lt;/foreign-keys&gt;&lt;ref-type name="Journal Article"&gt;17&lt;/ref-type&gt;&lt;contributors&gt;&lt;authors&gt;&lt;author&gt;Gavidia</w:instrText>
      </w:r>
      <w:r w:rsidR="00E14BA8" w:rsidRPr="000D4AEE">
        <w:rPr>
          <w:rFonts w:ascii="Cambria Math" w:hAnsi="Cambria Math" w:cs="Cambria Math"/>
          <w:sz w:val="24"/>
          <w:szCs w:val="24"/>
        </w:rPr>
        <w:instrText>‐</w:instrText>
      </w:r>
      <w:r w:rsidR="00E14BA8" w:rsidRPr="000D4AEE">
        <w:rPr>
          <w:rFonts w:ascii="Times New Roman" w:hAnsi="Times New Roman" w:cs="Times New Roman"/>
          <w:sz w:val="24"/>
          <w:szCs w:val="24"/>
        </w:rPr>
        <w:instrText>Payne, Susana&lt;/author&gt;&lt;author&gt;Denny, Bianca&lt;/author&gt;&lt;author&gt;Davis, Kate&lt;/author&gt;&lt;author&gt;Francis, Andrew&lt;/author&gt;&lt;author&gt;Jackson, Merv&lt;/author&gt;&lt;/authors&gt;&lt;/contributors&gt;&lt;titles&gt;&lt;title&gt;Parental resilience: A neglected construct in resilience research&lt;/title&gt;&lt;secondary-title&gt;Clinical Psychologist&lt;/secondary-title&gt;&lt;/titles&gt;&lt;periodical&gt;&lt;full-title&gt;Clinical Psychologist&lt;/full-title&gt;&lt;/periodical&gt;&lt;pages&gt;111-121&lt;/pages&gt;&lt;volume&gt;19&lt;/volume&gt;&lt;number&gt;3&lt;/number&gt;&lt;dates&gt;&lt;year&gt;2015&lt;/year&gt;&lt;/dates&gt;&lt;isbn&gt;1328-4207&lt;/isbn&gt;&lt;urls&gt;&lt;/urls&gt;&lt;/record&gt;&lt;/Cite&gt;&lt;/EndNote&gt;</w:instrText>
      </w:r>
      <w:r w:rsidR="00E14BA8" w:rsidRPr="000D4AEE">
        <w:rPr>
          <w:rFonts w:ascii="Times New Roman" w:hAnsi="Times New Roman" w:cs="Times New Roman"/>
          <w:sz w:val="24"/>
          <w:szCs w:val="24"/>
        </w:rPr>
        <w:fldChar w:fldCharType="separate"/>
      </w:r>
      <w:r w:rsidR="00E14BA8" w:rsidRPr="000D4AEE">
        <w:rPr>
          <w:rFonts w:ascii="Times New Roman" w:hAnsi="Times New Roman" w:cs="Times New Roman"/>
          <w:noProof/>
          <w:sz w:val="24"/>
          <w:szCs w:val="24"/>
        </w:rPr>
        <w:t>(Fivez et al., 2016; Gavidia</w:t>
      </w:r>
      <w:r w:rsidR="00E14BA8" w:rsidRPr="000D4AEE">
        <w:rPr>
          <w:rFonts w:ascii="Cambria Math" w:hAnsi="Cambria Math" w:cs="Cambria Math"/>
          <w:noProof/>
          <w:sz w:val="24"/>
          <w:szCs w:val="24"/>
        </w:rPr>
        <w:t>‐</w:t>
      </w:r>
      <w:r w:rsidR="00E14BA8" w:rsidRPr="000D4AEE">
        <w:rPr>
          <w:rFonts w:ascii="Times New Roman" w:hAnsi="Times New Roman" w:cs="Times New Roman"/>
          <w:noProof/>
          <w:sz w:val="24"/>
          <w:szCs w:val="24"/>
        </w:rPr>
        <w:t>Payne, Denny, Davis, Francis, &amp; Jackson, 2015)</w:t>
      </w:r>
      <w:r w:rsidR="00E14BA8" w:rsidRPr="000D4AEE">
        <w:rPr>
          <w:rFonts w:ascii="Times New Roman" w:hAnsi="Times New Roman" w:cs="Times New Roman"/>
          <w:sz w:val="24"/>
          <w:szCs w:val="24"/>
        </w:rPr>
        <w:fldChar w:fldCharType="end"/>
      </w:r>
      <w:r w:rsidR="00FB1F95" w:rsidRPr="000D4AEE">
        <w:rPr>
          <w:rFonts w:ascii="Times New Roman" w:hAnsi="Times New Roman" w:cs="Times New Roman"/>
          <w:sz w:val="24"/>
          <w:szCs w:val="24"/>
        </w:rPr>
        <w:t xml:space="preserve">. </w:t>
      </w:r>
      <w:r w:rsidR="009C1160" w:rsidRPr="000D4AEE">
        <w:rPr>
          <w:rFonts w:ascii="Times New Roman" w:hAnsi="Times New Roman" w:cs="Times New Roman"/>
          <w:sz w:val="24"/>
          <w:szCs w:val="24"/>
        </w:rPr>
        <w:t>However,</w:t>
      </w:r>
      <w:r w:rsidR="00FB1F95" w:rsidRPr="000D4AEE">
        <w:rPr>
          <w:rFonts w:ascii="Times New Roman" w:hAnsi="Times New Roman" w:cs="Times New Roman"/>
          <w:sz w:val="24"/>
          <w:szCs w:val="24"/>
        </w:rPr>
        <w:t xml:space="preserve"> some children who can no longer contain their state always resort to find</w:t>
      </w:r>
      <w:r w:rsidRPr="000D4AEE">
        <w:rPr>
          <w:rFonts w:ascii="Times New Roman" w:hAnsi="Times New Roman" w:cs="Times New Roman"/>
          <w:sz w:val="24"/>
          <w:szCs w:val="24"/>
        </w:rPr>
        <w:t>ing</w:t>
      </w:r>
      <w:r w:rsidR="00FB1F95" w:rsidRPr="000D4AEE">
        <w:rPr>
          <w:rFonts w:ascii="Times New Roman" w:hAnsi="Times New Roman" w:cs="Times New Roman"/>
          <w:sz w:val="24"/>
          <w:szCs w:val="24"/>
        </w:rPr>
        <w:t xml:space="preserve"> their daily meals from the streets and dumpsite which is extremely dangerous for </w:t>
      </w:r>
      <w:r w:rsidR="007C6D6D" w:rsidRPr="000D4AEE">
        <w:rPr>
          <w:rFonts w:ascii="Times New Roman" w:hAnsi="Times New Roman" w:cs="Times New Roman"/>
          <w:sz w:val="24"/>
          <w:szCs w:val="24"/>
        </w:rPr>
        <w:t>their health</w:t>
      </w:r>
      <w:r w:rsidR="00FB1F95" w:rsidRPr="000D4AEE">
        <w:rPr>
          <w:rFonts w:ascii="Times New Roman" w:hAnsi="Times New Roman" w:cs="Times New Roman"/>
          <w:sz w:val="24"/>
          <w:szCs w:val="24"/>
        </w:rPr>
        <w:t>.</w:t>
      </w:r>
      <w:r w:rsidR="00496E8A" w:rsidRPr="000D4AEE">
        <w:rPr>
          <w:rFonts w:ascii="Times New Roman" w:hAnsi="Times New Roman" w:cs="Times New Roman"/>
          <w:sz w:val="24"/>
          <w:szCs w:val="24"/>
        </w:rPr>
        <w:t xml:space="preserve"> </w:t>
      </w:r>
      <w:proofErr w:type="gramStart"/>
      <w:r w:rsidR="00496E8A" w:rsidRPr="000D4AEE">
        <w:rPr>
          <w:rFonts w:ascii="Times New Roman" w:hAnsi="Times New Roman" w:cs="Times New Roman"/>
          <w:sz w:val="24"/>
          <w:szCs w:val="24"/>
        </w:rPr>
        <w:t>children</w:t>
      </w:r>
      <w:proofErr w:type="gramEnd"/>
      <w:r w:rsidR="00496E8A" w:rsidRPr="000D4AEE">
        <w:rPr>
          <w:rFonts w:ascii="Times New Roman" w:hAnsi="Times New Roman" w:cs="Times New Roman"/>
          <w:sz w:val="24"/>
          <w:szCs w:val="24"/>
        </w:rPr>
        <w:t xml:space="preserve"> nutrition should be the priority of every parent.</w:t>
      </w:r>
    </w:p>
    <w:p w14:paraId="00A54FA2" w14:textId="57A0565C" w:rsidR="000D5496" w:rsidRPr="000D4AEE" w:rsidRDefault="000D5496" w:rsidP="000D4AEE">
      <w:pPr>
        <w:spacing w:after="0" w:line="480" w:lineRule="auto"/>
        <w:ind w:firstLine="720"/>
        <w:rPr>
          <w:rFonts w:ascii="Times New Roman" w:hAnsi="Times New Roman" w:cs="Times New Roman"/>
          <w:sz w:val="24"/>
          <w:szCs w:val="24"/>
        </w:rPr>
      </w:pPr>
      <w:proofErr w:type="gramStart"/>
      <w:r w:rsidRPr="000D4AEE">
        <w:rPr>
          <w:rFonts w:ascii="Times New Roman" w:hAnsi="Times New Roman" w:cs="Times New Roman"/>
          <w:sz w:val="24"/>
          <w:szCs w:val="24"/>
        </w:rPr>
        <w:t xml:space="preserve">Parental resilience at the helm of strengthening family </w:t>
      </w:r>
      <w:r w:rsidR="00590223" w:rsidRPr="000D4AEE">
        <w:rPr>
          <w:rFonts w:ascii="Times New Roman" w:hAnsi="Times New Roman" w:cs="Times New Roman"/>
          <w:sz w:val="24"/>
          <w:szCs w:val="24"/>
        </w:rPr>
        <w:t>protective factors</w:t>
      </w:r>
      <w:r w:rsidRPr="000D4AEE">
        <w:rPr>
          <w:rFonts w:ascii="Times New Roman" w:hAnsi="Times New Roman" w:cs="Times New Roman"/>
          <w:sz w:val="24"/>
          <w:szCs w:val="24"/>
        </w:rPr>
        <w:t>.</w:t>
      </w:r>
      <w:proofErr w:type="gramEnd"/>
      <w:r w:rsidR="00B613F4" w:rsidRPr="000D4AEE">
        <w:rPr>
          <w:rFonts w:ascii="Times New Roman" w:hAnsi="Times New Roman" w:cs="Times New Roman"/>
          <w:sz w:val="24"/>
          <w:szCs w:val="24"/>
        </w:rPr>
        <w:t xml:space="preserve"> </w:t>
      </w:r>
      <w:r w:rsidR="00590223" w:rsidRPr="000D4AEE">
        <w:rPr>
          <w:rFonts w:ascii="Times New Roman" w:hAnsi="Times New Roman" w:cs="Times New Roman"/>
          <w:sz w:val="24"/>
          <w:szCs w:val="24"/>
        </w:rPr>
        <w:t xml:space="preserve">Parents should be able to </w:t>
      </w:r>
      <w:r w:rsidR="005D700E" w:rsidRPr="000D4AEE">
        <w:rPr>
          <w:rFonts w:ascii="Times New Roman" w:hAnsi="Times New Roman" w:cs="Times New Roman"/>
          <w:sz w:val="24"/>
          <w:szCs w:val="24"/>
        </w:rPr>
        <w:t>bounce</w:t>
      </w:r>
      <w:r w:rsidR="00590223" w:rsidRPr="000D4AEE">
        <w:rPr>
          <w:rFonts w:ascii="Times New Roman" w:hAnsi="Times New Roman" w:cs="Times New Roman"/>
          <w:sz w:val="24"/>
          <w:szCs w:val="24"/>
        </w:rPr>
        <w:t xml:space="preserve"> back to normalcy from</w:t>
      </w:r>
      <w:r w:rsidR="005D700E" w:rsidRPr="000D4AEE">
        <w:rPr>
          <w:rFonts w:ascii="Times New Roman" w:hAnsi="Times New Roman" w:cs="Times New Roman"/>
          <w:sz w:val="24"/>
          <w:szCs w:val="24"/>
        </w:rPr>
        <w:t xml:space="preserve"> </w:t>
      </w:r>
      <w:r w:rsidR="00590223" w:rsidRPr="000D4AEE">
        <w:rPr>
          <w:rFonts w:ascii="Times New Roman" w:hAnsi="Times New Roman" w:cs="Times New Roman"/>
          <w:sz w:val="24"/>
          <w:szCs w:val="24"/>
        </w:rPr>
        <w:t xml:space="preserve">whatever </w:t>
      </w:r>
      <w:r w:rsidR="005D700E" w:rsidRPr="000D4AEE">
        <w:rPr>
          <w:rFonts w:ascii="Times New Roman" w:hAnsi="Times New Roman" w:cs="Times New Roman"/>
          <w:sz w:val="24"/>
          <w:szCs w:val="24"/>
        </w:rPr>
        <w:t>challenges</w:t>
      </w:r>
      <w:r w:rsidR="00590223" w:rsidRPr="000D4AEE">
        <w:rPr>
          <w:rFonts w:ascii="Times New Roman" w:hAnsi="Times New Roman" w:cs="Times New Roman"/>
          <w:sz w:val="24"/>
          <w:szCs w:val="24"/>
        </w:rPr>
        <w:t xml:space="preserve"> they face in life or </w:t>
      </w:r>
      <w:r w:rsidR="005D700E" w:rsidRPr="000D4AEE">
        <w:rPr>
          <w:rFonts w:ascii="Times New Roman" w:hAnsi="Times New Roman" w:cs="Times New Roman"/>
          <w:sz w:val="24"/>
          <w:szCs w:val="24"/>
        </w:rPr>
        <w:t>within</w:t>
      </w:r>
      <w:r w:rsidR="00590223" w:rsidRPr="000D4AEE">
        <w:rPr>
          <w:rFonts w:ascii="Times New Roman" w:hAnsi="Times New Roman" w:cs="Times New Roman"/>
          <w:sz w:val="24"/>
          <w:szCs w:val="24"/>
        </w:rPr>
        <w:t xml:space="preserve"> the </w:t>
      </w:r>
      <w:r w:rsidR="005D700E" w:rsidRPr="000D4AEE">
        <w:rPr>
          <w:rFonts w:ascii="Times New Roman" w:hAnsi="Times New Roman" w:cs="Times New Roman"/>
          <w:sz w:val="24"/>
          <w:szCs w:val="24"/>
        </w:rPr>
        <w:t>family</w:t>
      </w:r>
      <w:r w:rsidR="00E14BA8" w:rsidRPr="000D4AEE">
        <w:rPr>
          <w:rFonts w:ascii="Times New Roman" w:hAnsi="Times New Roman" w:cs="Times New Roman"/>
          <w:sz w:val="24"/>
          <w:szCs w:val="24"/>
        </w:rPr>
        <w:fldChar w:fldCharType="begin"/>
      </w:r>
      <w:r w:rsidR="00E14BA8" w:rsidRPr="000D4AEE">
        <w:rPr>
          <w:rFonts w:ascii="Times New Roman" w:hAnsi="Times New Roman" w:cs="Times New Roman"/>
          <w:sz w:val="24"/>
          <w:szCs w:val="24"/>
        </w:rPr>
        <w:instrText xml:space="preserve"> ADDIN EN.CITE &lt;EndNote&gt;&lt;Cite&gt;&lt;Author&gt;Gavidia</w:instrText>
      </w:r>
      <w:r w:rsidR="00E14BA8" w:rsidRPr="000D4AEE">
        <w:rPr>
          <w:rFonts w:ascii="Cambria Math" w:hAnsi="Cambria Math" w:cs="Cambria Math"/>
          <w:sz w:val="24"/>
          <w:szCs w:val="24"/>
        </w:rPr>
        <w:instrText>‐</w:instrText>
      </w:r>
      <w:r w:rsidR="00E14BA8" w:rsidRPr="000D4AEE">
        <w:rPr>
          <w:rFonts w:ascii="Times New Roman" w:hAnsi="Times New Roman" w:cs="Times New Roman"/>
          <w:sz w:val="24"/>
          <w:szCs w:val="24"/>
        </w:rPr>
        <w:instrText>Payne&lt;/Author&gt;&lt;Year&gt;2015&lt;/Year&gt;&lt;RecNum&gt;42&lt;/RecNum&gt;&lt;DisplayText&gt;(Gavidia</w:instrText>
      </w:r>
      <w:r w:rsidR="00E14BA8" w:rsidRPr="000D4AEE">
        <w:rPr>
          <w:rFonts w:ascii="Cambria Math" w:hAnsi="Cambria Math" w:cs="Cambria Math"/>
          <w:sz w:val="24"/>
          <w:szCs w:val="24"/>
        </w:rPr>
        <w:instrText>‐</w:instrText>
      </w:r>
      <w:r w:rsidR="00E14BA8" w:rsidRPr="000D4AEE">
        <w:rPr>
          <w:rFonts w:ascii="Times New Roman" w:hAnsi="Times New Roman" w:cs="Times New Roman"/>
          <w:sz w:val="24"/>
          <w:szCs w:val="24"/>
        </w:rPr>
        <w:instrText>Payne et al., 2015)&lt;/DisplayText&gt;&lt;record&gt;&lt;rec-number&gt;42&lt;/rec-number&gt;&lt;foreign-keys&gt;&lt;key app="EN" db-id="erpw9xw26ds0zoefwdqxeepawxeswsxteapr" timestamp="1571251387"&gt;42&lt;/key&gt;&lt;/foreign-keys&gt;&lt;ref-type name="Journal Article"&gt;17&lt;/ref-type&gt;&lt;contributors&gt;&lt;authors&gt;&lt;author&gt;Gavidia</w:instrText>
      </w:r>
      <w:r w:rsidR="00E14BA8" w:rsidRPr="000D4AEE">
        <w:rPr>
          <w:rFonts w:ascii="Cambria Math" w:hAnsi="Cambria Math" w:cs="Cambria Math"/>
          <w:sz w:val="24"/>
          <w:szCs w:val="24"/>
        </w:rPr>
        <w:instrText>‐</w:instrText>
      </w:r>
      <w:r w:rsidR="00E14BA8" w:rsidRPr="000D4AEE">
        <w:rPr>
          <w:rFonts w:ascii="Times New Roman" w:hAnsi="Times New Roman" w:cs="Times New Roman"/>
          <w:sz w:val="24"/>
          <w:szCs w:val="24"/>
        </w:rPr>
        <w:instrText>Payne, Susana&lt;/author&gt;&lt;author&gt;Denny, Bianca&lt;/author&gt;&lt;author&gt;Davis, Kate&lt;/author&gt;&lt;author&gt;Francis, Andrew&lt;/author&gt;&lt;author&gt;Jackson, Merv&lt;/author&gt;&lt;/authors&gt;&lt;/contributors&gt;&lt;titles&gt;&lt;title&gt;Parental resilience: A neglected construct in resilience research&lt;/title&gt;&lt;secondary-title&gt;Clinical Psychologist&lt;/secondary-title&gt;&lt;/titles&gt;&lt;periodical&gt;&lt;full-title&gt;Clinical Psychologist&lt;/full-title&gt;&lt;/periodical&gt;&lt;pages&gt;111-121&lt;/pages&gt;&lt;volume&gt;19&lt;/volume&gt;&lt;number&gt;3&lt;/number&gt;&lt;dates&gt;&lt;year&gt;2015&lt;/year&gt;&lt;/dates&gt;&lt;isbn&gt;1328-4207&lt;/isbn&gt;&lt;urls&gt;&lt;/urls&gt;&lt;/record&gt;&lt;/Cite&gt;&lt;/EndNote&gt;</w:instrText>
      </w:r>
      <w:r w:rsidR="00E14BA8" w:rsidRPr="000D4AEE">
        <w:rPr>
          <w:rFonts w:ascii="Times New Roman" w:hAnsi="Times New Roman" w:cs="Times New Roman"/>
          <w:sz w:val="24"/>
          <w:szCs w:val="24"/>
        </w:rPr>
        <w:fldChar w:fldCharType="separate"/>
      </w:r>
      <w:r w:rsidR="00E14BA8" w:rsidRPr="000D4AEE">
        <w:rPr>
          <w:rFonts w:ascii="Times New Roman" w:hAnsi="Times New Roman" w:cs="Times New Roman"/>
          <w:noProof/>
          <w:sz w:val="24"/>
          <w:szCs w:val="24"/>
        </w:rPr>
        <w:t>(Gavidia</w:t>
      </w:r>
      <w:r w:rsidR="00E14BA8" w:rsidRPr="000D4AEE">
        <w:rPr>
          <w:rFonts w:ascii="Cambria Math" w:hAnsi="Cambria Math" w:cs="Cambria Math"/>
          <w:noProof/>
          <w:sz w:val="24"/>
          <w:szCs w:val="24"/>
        </w:rPr>
        <w:t>‐</w:t>
      </w:r>
      <w:r w:rsidR="00E14BA8" w:rsidRPr="000D4AEE">
        <w:rPr>
          <w:rFonts w:ascii="Times New Roman" w:hAnsi="Times New Roman" w:cs="Times New Roman"/>
          <w:noProof/>
          <w:sz w:val="24"/>
          <w:szCs w:val="24"/>
        </w:rPr>
        <w:t>Payne et al., 2015)</w:t>
      </w:r>
      <w:r w:rsidR="00E14BA8" w:rsidRPr="000D4AEE">
        <w:rPr>
          <w:rFonts w:ascii="Times New Roman" w:hAnsi="Times New Roman" w:cs="Times New Roman"/>
          <w:sz w:val="24"/>
          <w:szCs w:val="24"/>
        </w:rPr>
        <w:fldChar w:fldCharType="end"/>
      </w:r>
      <w:r w:rsidR="005D700E" w:rsidRPr="000D4AEE">
        <w:rPr>
          <w:rFonts w:ascii="Times New Roman" w:hAnsi="Times New Roman" w:cs="Times New Roman"/>
          <w:sz w:val="24"/>
          <w:szCs w:val="24"/>
        </w:rPr>
        <w:t>. Children</w:t>
      </w:r>
      <w:r w:rsidR="00590223" w:rsidRPr="000D4AEE">
        <w:rPr>
          <w:rFonts w:ascii="Times New Roman" w:hAnsi="Times New Roman" w:cs="Times New Roman"/>
          <w:sz w:val="24"/>
          <w:szCs w:val="24"/>
        </w:rPr>
        <w:t xml:space="preserve"> entirely depend on their parents about the image of the world. Children depend on their parents to give them a glimpse of what life is. The </w:t>
      </w:r>
      <w:r w:rsidR="005D700E" w:rsidRPr="000D4AEE">
        <w:rPr>
          <w:rFonts w:ascii="Times New Roman" w:hAnsi="Times New Roman" w:cs="Times New Roman"/>
          <w:sz w:val="24"/>
          <w:szCs w:val="24"/>
        </w:rPr>
        <w:t>parents</w:t>
      </w:r>
      <w:r w:rsidR="00590223" w:rsidRPr="000D4AEE">
        <w:rPr>
          <w:rFonts w:ascii="Times New Roman" w:hAnsi="Times New Roman" w:cs="Times New Roman"/>
          <w:sz w:val="24"/>
          <w:szCs w:val="24"/>
        </w:rPr>
        <w:t xml:space="preserve"> are therefore tasked to create the best image possible and bring to their children their basic needs. Some parents are however taken away by their stress and </w:t>
      </w:r>
      <w:r w:rsidR="005D700E" w:rsidRPr="000D4AEE">
        <w:rPr>
          <w:rFonts w:ascii="Times New Roman" w:hAnsi="Times New Roman" w:cs="Times New Roman"/>
          <w:sz w:val="24"/>
          <w:szCs w:val="24"/>
        </w:rPr>
        <w:t>challenges</w:t>
      </w:r>
      <w:r w:rsidR="00590223" w:rsidRPr="000D4AEE">
        <w:rPr>
          <w:rFonts w:ascii="Times New Roman" w:hAnsi="Times New Roman" w:cs="Times New Roman"/>
          <w:sz w:val="24"/>
          <w:szCs w:val="24"/>
        </w:rPr>
        <w:t xml:space="preserve"> and avoid facing their God</w:t>
      </w:r>
      <w:r w:rsidR="00F919CA" w:rsidRPr="000D4AEE">
        <w:rPr>
          <w:rFonts w:ascii="Times New Roman" w:hAnsi="Times New Roman" w:cs="Times New Roman"/>
          <w:sz w:val="24"/>
          <w:szCs w:val="24"/>
        </w:rPr>
        <w:t>-</w:t>
      </w:r>
      <w:r w:rsidR="00590223" w:rsidRPr="000D4AEE">
        <w:rPr>
          <w:rFonts w:ascii="Times New Roman" w:hAnsi="Times New Roman" w:cs="Times New Roman"/>
          <w:sz w:val="24"/>
          <w:szCs w:val="24"/>
        </w:rPr>
        <w:t>given responsibility of raising their children.</w:t>
      </w:r>
      <w:r w:rsidR="00B613F4" w:rsidRPr="000D4AEE">
        <w:rPr>
          <w:rFonts w:ascii="Times New Roman" w:hAnsi="Times New Roman" w:cs="Times New Roman"/>
          <w:sz w:val="24"/>
          <w:szCs w:val="24"/>
        </w:rPr>
        <w:t xml:space="preserve"> </w:t>
      </w:r>
      <w:r w:rsidR="00590223" w:rsidRPr="000D4AEE">
        <w:rPr>
          <w:rFonts w:ascii="Times New Roman" w:hAnsi="Times New Roman" w:cs="Times New Roman"/>
          <w:sz w:val="24"/>
          <w:szCs w:val="24"/>
        </w:rPr>
        <w:t xml:space="preserve">Such parents endanger the life </w:t>
      </w:r>
      <w:r w:rsidR="005D700E" w:rsidRPr="000D4AEE">
        <w:rPr>
          <w:rFonts w:ascii="Times New Roman" w:hAnsi="Times New Roman" w:cs="Times New Roman"/>
          <w:sz w:val="24"/>
          <w:szCs w:val="24"/>
        </w:rPr>
        <w:t>and</w:t>
      </w:r>
      <w:r w:rsidR="00590223" w:rsidRPr="000D4AEE">
        <w:rPr>
          <w:rFonts w:ascii="Times New Roman" w:hAnsi="Times New Roman" w:cs="Times New Roman"/>
          <w:sz w:val="24"/>
          <w:szCs w:val="24"/>
        </w:rPr>
        <w:t xml:space="preserve"> development process of their </w:t>
      </w:r>
      <w:r w:rsidR="005D700E" w:rsidRPr="000D4AEE">
        <w:rPr>
          <w:rFonts w:ascii="Times New Roman" w:hAnsi="Times New Roman" w:cs="Times New Roman"/>
          <w:sz w:val="24"/>
          <w:szCs w:val="24"/>
        </w:rPr>
        <w:t>children</w:t>
      </w:r>
      <w:r w:rsidR="00E14BA8" w:rsidRPr="000D4AEE">
        <w:rPr>
          <w:rFonts w:ascii="Times New Roman" w:hAnsi="Times New Roman" w:cs="Times New Roman"/>
          <w:sz w:val="24"/>
          <w:szCs w:val="24"/>
        </w:rPr>
        <w:fldChar w:fldCharType="begin"/>
      </w:r>
      <w:r w:rsidR="00E14BA8" w:rsidRPr="000D4AEE">
        <w:rPr>
          <w:rFonts w:ascii="Times New Roman" w:hAnsi="Times New Roman" w:cs="Times New Roman"/>
          <w:sz w:val="24"/>
          <w:szCs w:val="24"/>
        </w:rPr>
        <w:instrText xml:space="preserve"> ADDIN EN.CITE &lt;EndNote&gt;&lt;Cite&gt;&lt;Author&gt;Cripe&lt;/Author&gt;&lt;Year&gt;2013&lt;/Year&gt;&lt;RecNum&gt;43&lt;/RecNum&gt;&lt;DisplayText&gt;(Cripe, 2013)&lt;/DisplayText&gt;&lt;record&gt;&lt;rec-number&gt;43&lt;/rec-number&gt;&lt;foreign-keys&gt;&lt;key app="EN" db-id="erpw9xw26ds0zoefwdqxeepawxeswsxteapr" timestamp="1571251465"&gt;43&lt;/key&gt;&lt;/foreign-keys&gt;&lt;ref-type name="Book"&gt;6&lt;/ref-type&gt;&lt;contributors&gt;&lt;authors&gt;&lt;author&gt;Cripe, Curtis T&lt;/author&gt;&lt;/authors&gt;&lt;/contributors&gt;&lt;titles&gt;&lt;title&gt;Family resilience, parental resilience and stress mediation in families with autistic children&lt;/title&gt;&lt;/titles&gt;&lt;dates&gt;&lt;year&gt;2013&lt;/year&gt;&lt;/dates&gt;&lt;publisher&gt;Northcentral University&lt;/publisher&gt;&lt;isbn&gt;130353634X&lt;/isbn&gt;&lt;urls&gt;&lt;/urls&gt;&lt;/record&gt;&lt;/Cite&gt;&lt;/EndNote&gt;</w:instrText>
      </w:r>
      <w:r w:rsidR="00E14BA8" w:rsidRPr="000D4AEE">
        <w:rPr>
          <w:rFonts w:ascii="Times New Roman" w:hAnsi="Times New Roman" w:cs="Times New Roman"/>
          <w:sz w:val="24"/>
          <w:szCs w:val="24"/>
        </w:rPr>
        <w:fldChar w:fldCharType="separate"/>
      </w:r>
      <w:r w:rsidR="00E14BA8" w:rsidRPr="000D4AEE">
        <w:rPr>
          <w:rFonts w:ascii="Times New Roman" w:hAnsi="Times New Roman" w:cs="Times New Roman"/>
          <w:noProof/>
          <w:sz w:val="24"/>
          <w:szCs w:val="24"/>
        </w:rPr>
        <w:t>(Cripe, 2013)</w:t>
      </w:r>
      <w:r w:rsidR="00E14BA8" w:rsidRPr="000D4AEE">
        <w:rPr>
          <w:rFonts w:ascii="Times New Roman" w:hAnsi="Times New Roman" w:cs="Times New Roman"/>
          <w:sz w:val="24"/>
          <w:szCs w:val="24"/>
        </w:rPr>
        <w:fldChar w:fldCharType="end"/>
      </w:r>
      <w:r w:rsidR="005D700E" w:rsidRPr="000D4AEE">
        <w:rPr>
          <w:rFonts w:ascii="Times New Roman" w:hAnsi="Times New Roman" w:cs="Times New Roman"/>
          <w:sz w:val="24"/>
          <w:szCs w:val="24"/>
        </w:rPr>
        <w:t>. Whenever</w:t>
      </w:r>
      <w:r w:rsidR="00590223" w:rsidRPr="000D4AEE">
        <w:rPr>
          <w:rFonts w:ascii="Times New Roman" w:hAnsi="Times New Roman" w:cs="Times New Roman"/>
          <w:sz w:val="24"/>
          <w:szCs w:val="24"/>
        </w:rPr>
        <w:t xml:space="preserve"> children are left to the full mercy </w:t>
      </w:r>
      <w:r w:rsidR="00F919CA" w:rsidRPr="000D4AEE">
        <w:rPr>
          <w:rFonts w:ascii="Times New Roman" w:hAnsi="Times New Roman" w:cs="Times New Roman"/>
          <w:sz w:val="24"/>
          <w:szCs w:val="24"/>
        </w:rPr>
        <w:t>i</w:t>
      </w:r>
      <w:r w:rsidR="00590223" w:rsidRPr="000D4AEE">
        <w:rPr>
          <w:rFonts w:ascii="Times New Roman" w:hAnsi="Times New Roman" w:cs="Times New Roman"/>
          <w:sz w:val="24"/>
          <w:szCs w:val="24"/>
        </w:rPr>
        <w:t xml:space="preserve">f they are unable to get their daily meal or to some extent have unhealthy </w:t>
      </w:r>
      <w:r w:rsidR="005D700E" w:rsidRPr="000D4AEE">
        <w:rPr>
          <w:rFonts w:ascii="Times New Roman" w:hAnsi="Times New Roman" w:cs="Times New Roman"/>
          <w:sz w:val="24"/>
          <w:szCs w:val="24"/>
        </w:rPr>
        <w:t>meals. Parents</w:t>
      </w:r>
      <w:r w:rsidR="00590223" w:rsidRPr="000D4AEE">
        <w:rPr>
          <w:rFonts w:ascii="Times New Roman" w:hAnsi="Times New Roman" w:cs="Times New Roman"/>
          <w:sz w:val="24"/>
          <w:szCs w:val="24"/>
        </w:rPr>
        <w:t xml:space="preserve"> should</w:t>
      </w:r>
      <w:r w:rsidR="00F919CA" w:rsidRPr="000D4AEE">
        <w:rPr>
          <w:rFonts w:ascii="Times New Roman" w:hAnsi="Times New Roman" w:cs="Times New Roman"/>
          <w:sz w:val="24"/>
          <w:szCs w:val="24"/>
        </w:rPr>
        <w:t>, therefore,</w:t>
      </w:r>
      <w:r w:rsidR="00590223" w:rsidRPr="000D4AEE">
        <w:rPr>
          <w:rFonts w:ascii="Times New Roman" w:hAnsi="Times New Roman" w:cs="Times New Roman"/>
          <w:sz w:val="24"/>
          <w:szCs w:val="24"/>
        </w:rPr>
        <w:t xml:space="preserve"> uphold their responsibility and </w:t>
      </w:r>
      <w:r w:rsidR="005D700E" w:rsidRPr="000D4AEE">
        <w:rPr>
          <w:rFonts w:ascii="Times New Roman" w:hAnsi="Times New Roman" w:cs="Times New Roman"/>
          <w:sz w:val="24"/>
          <w:szCs w:val="24"/>
        </w:rPr>
        <w:t>strengthen</w:t>
      </w:r>
      <w:r w:rsidR="00590223" w:rsidRPr="000D4AEE">
        <w:rPr>
          <w:rFonts w:ascii="Times New Roman" w:hAnsi="Times New Roman" w:cs="Times New Roman"/>
          <w:sz w:val="24"/>
          <w:szCs w:val="24"/>
        </w:rPr>
        <w:t xml:space="preserve"> </w:t>
      </w:r>
      <w:r w:rsidR="005D700E" w:rsidRPr="000D4AEE">
        <w:rPr>
          <w:rFonts w:ascii="Times New Roman" w:hAnsi="Times New Roman" w:cs="Times New Roman"/>
          <w:sz w:val="24"/>
          <w:szCs w:val="24"/>
        </w:rPr>
        <w:t>their</w:t>
      </w:r>
      <w:r w:rsidR="00590223" w:rsidRPr="000D4AEE">
        <w:rPr>
          <w:rFonts w:ascii="Times New Roman" w:hAnsi="Times New Roman" w:cs="Times New Roman"/>
          <w:sz w:val="24"/>
          <w:szCs w:val="24"/>
        </w:rPr>
        <w:t xml:space="preserve"> families to </w:t>
      </w:r>
      <w:r w:rsidR="00EF0AF6" w:rsidRPr="000D4AEE">
        <w:rPr>
          <w:rFonts w:ascii="Times New Roman" w:hAnsi="Times New Roman" w:cs="Times New Roman"/>
          <w:sz w:val="24"/>
          <w:szCs w:val="24"/>
        </w:rPr>
        <w:t>give their</w:t>
      </w:r>
      <w:r w:rsidR="00590223" w:rsidRPr="000D4AEE">
        <w:rPr>
          <w:rFonts w:ascii="Times New Roman" w:hAnsi="Times New Roman" w:cs="Times New Roman"/>
          <w:sz w:val="24"/>
          <w:szCs w:val="24"/>
        </w:rPr>
        <w:t xml:space="preserve"> children </w:t>
      </w:r>
      <w:r w:rsidR="00F919CA" w:rsidRPr="000D4AEE">
        <w:rPr>
          <w:rFonts w:ascii="Times New Roman" w:hAnsi="Times New Roman" w:cs="Times New Roman"/>
          <w:sz w:val="24"/>
          <w:szCs w:val="24"/>
        </w:rPr>
        <w:t xml:space="preserve">a </w:t>
      </w:r>
      <w:r w:rsidR="005D700E" w:rsidRPr="000D4AEE">
        <w:rPr>
          <w:rFonts w:ascii="Times New Roman" w:hAnsi="Times New Roman" w:cs="Times New Roman"/>
          <w:sz w:val="24"/>
          <w:szCs w:val="24"/>
        </w:rPr>
        <w:t>smooth</w:t>
      </w:r>
      <w:r w:rsidR="00590223" w:rsidRPr="000D4AEE">
        <w:rPr>
          <w:rFonts w:ascii="Times New Roman" w:hAnsi="Times New Roman" w:cs="Times New Roman"/>
          <w:sz w:val="24"/>
          <w:szCs w:val="24"/>
        </w:rPr>
        <w:t xml:space="preserve"> development process. </w:t>
      </w:r>
    </w:p>
    <w:p w14:paraId="3DF6903E" w14:textId="49FAC6EF" w:rsidR="00E67DE4" w:rsidRPr="000D4AEE" w:rsidRDefault="00276A0C" w:rsidP="000D4AEE">
      <w:pPr>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The Marxist believe</w:t>
      </w:r>
      <w:r w:rsidR="00F919CA" w:rsidRPr="000D4AEE">
        <w:rPr>
          <w:rFonts w:ascii="Times New Roman" w:hAnsi="Times New Roman" w:cs="Times New Roman"/>
          <w:sz w:val="24"/>
          <w:szCs w:val="24"/>
        </w:rPr>
        <w:t>s</w:t>
      </w:r>
      <w:r w:rsidRPr="000D4AEE">
        <w:rPr>
          <w:rFonts w:ascii="Times New Roman" w:hAnsi="Times New Roman" w:cs="Times New Roman"/>
          <w:sz w:val="24"/>
          <w:szCs w:val="24"/>
        </w:rPr>
        <w:t xml:space="preserve"> that society is divided in</w:t>
      </w:r>
      <w:r w:rsidR="00F919CA" w:rsidRPr="000D4AEE">
        <w:rPr>
          <w:rFonts w:ascii="Times New Roman" w:hAnsi="Times New Roman" w:cs="Times New Roman"/>
          <w:sz w:val="24"/>
          <w:szCs w:val="24"/>
        </w:rPr>
        <w:t>to</w:t>
      </w:r>
      <w:r w:rsidRPr="000D4AEE">
        <w:rPr>
          <w:rFonts w:ascii="Times New Roman" w:hAnsi="Times New Roman" w:cs="Times New Roman"/>
          <w:sz w:val="24"/>
          <w:szCs w:val="24"/>
        </w:rPr>
        <w:t xml:space="preserve"> social classes that have the potential of social </w:t>
      </w:r>
      <w:r w:rsidR="00EF0AF6" w:rsidRPr="000D4AEE">
        <w:rPr>
          <w:rFonts w:ascii="Times New Roman" w:hAnsi="Times New Roman" w:cs="Times New Roman"/>
          <w:sz w:val="24"/>
          <w:szCs w:val="24"/>
        </w:rPr>
        <w:t>conflict. further</w:t>
      </w:r>
      <w:r w:rsidR="00F919CA" w:rsidRPr="000D4AEE">
        <w:rPr>
          <w:rFonts w:ascii="Times New Roman" w:hAnsi="Times New Roman" w:cs="Times New Roman"/>
          <w:sz w:val="24"/>
          <w:szCs w:val="24"/>
        </w:rPr>
        <w:t>,</w:t>
      </w:r>
      <w:r w:rsidRPr="000D4AEE">
        <w:rPr>
          <w:rFonts w:ascii="Times New Roman" w:hAnsi="Times New Roman" w:cs="Times New Roman"/>
          <w:sz w:val="24"/>
          <w:szCs w:val="24"/>
        </w:rPr>
        <w:t xml:space="preserve"> the Marxists explain that </w:t>
      </w:r>
      <w:r w:rsidR="00EF0AF6" w:rsidRPr="000D4AEE">
        <w:rPr>
          <w:rFonts w:ascii="Times New Roman" w:hAnsi="Times New Roman" w:cs="Times New Roman"/>
          <w:sz w:val="24"/>
          <w:szCs w:val="24"/>
        </w:rPr>
        <w:t>society is</w:t>
      </w:r>
      <w:r w:rsidRPr="000D4AEE">
        <w:rPr>
          <w:rFonts w:ascii="Times New Roman" w:hAnsi="Times New Roman" w:cs="Times New Roman"/>
          <w:sz w:val="24"/>
          <w:szCs w:val="24"/>
        </w:rPr>
        <w:t xml:space="preserve"> resting on an economic base with a superstructure base</w:t>
      </w:r>
      <w:r w:rsidR="00E14BA8" w:rsidRPr="000D4AEE">
        <w:rPr>
          <w:rFonts w:ascii="Times New Roman" w:hAnsi="Times New Roman" w:cs="Times New Roman"/>
          <w:sz w:val="24"/>
          <w:szCs w:val="24"/>
        </w:rPr>
        <w:fldChar w:fldCharType="begin"/>
      </w:r>
      <w:r w:rsidR="00E14BA8" w:rsidRPr="000D4AEE">
        <w:rPr>
          <w:rFonts w:ascii="Times New Roman" w:hAnsi="Times New Roman" w:cs="Times New Roman"/>
          <w:sz w:val="24"/>
          <w:szCs w:val="24"/>
        </w:rPr>
        <w:instrText xml:space="preserve"> ADDIN EN.CITE &lt;EndNote&gt;&lt;Cite&gt;&lt;Author&gt;Mouffe&lt;/Author&gt;&lt;Year&gt;2014&lt;/Year&gt;&lt;RecNum&gt;44&lt;/RecNum&gt;&lt;DisplayText&gt;(Mouffe, 2014)&lt;/DisplayText&gt;&lt;record&gt;&lt;rec-number&gt;44&lt;/rec-number&gt;&lt;foreign-keys&gt;&lt;key app="EN" db-id="erpw9xw26ds0zoefwdqxeepawxeswsxteapr" timestamp="1571251536"&gt;44&lt;/key&gt;&lt;/foreign-keys&gt;&lt;ref-type name="Book"&gt;6&lt;/ref-type&gt;&lt;contributors&gt;&lt;authors&gt;&lt;author&gt;Mouffe, Chantal&lt;/author&gt;&lt;/authors&gt;&lt;/contributors&gt;&lt;titles&gt;&lt;title&gt;Gramsci and Marxist Theory (RLE: Gramsci)&lt;/title&gt;&lt;/titles&gt;&lt;dates&gt;&lt;year&gt;2014&lt;/year&gt;&lt;/dates&gt;&lt;publisher&gt;Routledge&lt;/publisher&gt;&lt;isbn&gt;1317744381&lt;/isbn&gt;&lt;urls&gt;&lt;/urls&gt;&lt;/record&gt;&lt;/Cite&gt;&lt;/EndNote&gt;</w:instrText>
      </w:r>
      <w:r w:rsidR="00E14BA8" w:rsidRPr="000D4AEE">
        <w:rPr>
          <w:rFonts w:ascii="Times New Roman" w:hAnsi="Times New Roman" w:cs="Times New Roman"/>
          <w:sz w:val="24"/>
          <w:szCs w:val="24"/>
        </w:rPr>
        <w:fldChar w:fldCharType="separate"/>
      </w:r>
      <w:r w:rsidR="00E14BA8" w:rsidRPr="000D4AEE">
        <w:rPr>
          <w:rFonts w:ascii="Times New Roman" w:hAnsi="Times New Roman" w:cs="Times New Roman"/>
          <w:noProof/>
          <w:sz w:val="24"/>
          <w:szCs w:val="24"/>
        </w:rPr>
        <w:t>(Mouffe, 2014)</w:t>
      </w:r>
      <w:r w:rsidR="00E14BA8" w:rsidRPr="000D4AEE">
        <w:rPr>
          <w:rFonts w:ascii="Times New Roman" w:hAnsi="Times New Roman" w:cs="Times New Roman"/>
          <w:sz w:val="24"/>
          <w:szCs w:val="24"/>
        </w:rPr>
        <w:fldChar w:fldCharType="end"/>
      </w:r>
      <w:r w:rsidRPr="000D4AEE">
        <w:rPr>
          <w:rFonts w:ascii="Times New Roman" w:hAnsi="Times New Roman" w:cs="Times New Roman"/>
          <w:sz w:val="24"/>
          <w:szCs w:val="24"/>
        </w:rPr>
        <w:t xml:space="preserve">. </w:t>
      </w:r>
      <w:proofErr w:type="gramStart"/>
      <w:r w:rsidRPr="000D4AEE">
        <w:rPr>
          <w:rFonts w:ascii="Times New Roman" w:hAnsi="Times New Roman" w:cs="Times New Roman"/>
          <w:sz w:val="24"/>
          <w:szCs w:val="24"/>
        </w:rPr>
        <w:t>the</w:t>
      </w:r>
      <w:proofErr w:type="gramEnd"/>
      <w:r w:rsidRPr="000D4AEE">
        <w:rPr>
          <w:rFonts w:ascii="Times New Roman" w:hAnsi="Times New Roman" w:cs="Times New Roman"/>
          <w:sz w:val="24"/>
          <w:szCs w:val="24"/>
        </w:rPr>
        <w:t xml:space="preserve"> children should</w:t>
      </w:r>
      <w:r w:rsidR="00F919CA" w:rsidRPr="000D4AEE">
        <w:rPr>
          <w:rFonts w:ascii="Times New Roman" w:hAnsi="Times New Roman" w:cs="Times New Roman"/>
          <w:sz w:val="24"/>
          <w:szCs w:val="24"/>
        </w:rPr>
        <w:t>, therefore,</w:t>
      </w:r>
      <w:r w:rsidRPr="000D4AEE">
        <w:rPr>
          <w:rFonts w:ascii="Times New Roman" w:hAnsi="Times New Roman" w:cs="Times New Roman"/>
          <w:sz w:val="24"/>
          <w:szCs w:val="24"/>
        </w:rPr>
        <w:t xml:space="preserve"> be taken care of irrespective of their parental position in </w:t>
      </w:r>
      <w:r w:rsidR="00EF0AF6" w:rsidRPr="000D4AEE">
        <w:rPr>
          <w:rFonts w:ascii="Times New Roman" w:hAnsi="Times New Roman" w:cs="Times New Roman"/>
          <w:sz w:val="24"/>
          <w:szCs w:val="24"/>
        </w:rPr>
        <w:t xml:space="preserve">society. The children nutrition and satisfaction is </w:t>
      </w:r>
      <w:r w:rsidR="00F919CA" w:rsidRPr="000D4AEE">
        <w:rPr>
          <w:rFonts w:ascii="Times New Roman" w:hAnsi="Times New Roman" w:cs="Times New Roman"/>
          <w:sz w:val="24"/>
          <w:szCs w:val="24"/>
        </w:rPr>
        <w:t xml:space="preserve">a </w:t>
      </w:r>
      <w:r w:rsidR="00EF0AF6" w:rsidRPr="000D4AEE">
        <w:rPr>
          <w:rFonts w:ascii="Times New Roman" w:hAnsi="Times New Roman" w:cs="Times New Roman"/>
          <w:sz w:val="24"/>
          <w:szCs w:val="24"/>
        </w:rPr>
        <w:t>key demand in their developmental stages</w:t>
      </w:r>
      <w:r w:rsidR="00F919CA" w:rsidRPr="000D4AEE">
        <w:rPr>
          <w:rFonts w:ascii="Times New Roman" w:hAnsi="Times New Roman" w:cs="Times New Roman"/>
          <w:sz w:val="24"/>
          <w:szCs w:val="24"/>
        </w:rPr>
        <w:t>, therefore,</w:t>
      </w:r>
      <w:r w:rsidR="00EF0AF6" w:rsidRPr="000D4AEE">
        <w:rPr>
          <w:rFonts w:ascii="Times New Roman" w:hAnsi="Times New Roman" w:cs="Times New Roman"/>
          <w:sz w:val="24"/>
          <w:szCs w:val="24"/>
        </w:rPr>
        <w:t xml:space="preserve"> parents should at all cost avoid exerting undue pressure trying to solve </w:t>
      </w:r>
      <w:r w:rsidR="00F919CA" w:rsidRPr="000D4AEE">
        <w:rPr>
          <w:rFonts w:ascii="Times New Roman" w:hAnsi="Times New Roman" w:cs="Times New Roman"/>
          <w:sz w:val="24"/>
          <w:szCs w:val="24"/>
        </w:rPr>
        <w:t xml:space="preserve">the </w:t>
      </w:r>
      <w:r w:rsidR="00EF0AF6" w:rsidRPr="000D4AEE">
        <w:rPr>
          <w:rFonts w:ascii="Times New Roman" w:hAnsi="Times New Roman" w:cs="Times New Roman"/>
          <w:sz w:val="24"/>
          <w:szCs w:val="24"/>
        </w:rPr>
        <w:t>unnecessary societal conflict at the expense of their children</w:t>
      </w:r>
      <w:r w:rsidR="00E14BA8" w:rsidRPr="000D4AEE">
        <w:rPr>
          <w:rFonts w:ascii="Times New Roman" w:hAnsi="Times New Roman" w:cs="Times New Roman"/>
          <w:sz w:val="24"/>
          <w:szCs w:val="24"/>
        </w:rPr>
        <w:fldChar w:fldCharType="begin"/>
      </w:r>
      <w:r w:rsidR="00E14BA8" w:rsidRPr="000D4AEE">
        <w:rPr>
          <w:rFonts w:ascii="Times New Roman" w:hAnsi="Times New Roman" w:cs="Times New Roman"/>
          <w:sz w:val="24"/>
          <w:szCs w:val="24"/>
        </w:rPr>
        <w:instrText xml:space="preserve"> ADDIN EN.CITE &lt;EndNote&gt;&lt;Cite&gt;&lt;Author&gt;Mouffe&lt;/Author&gt;&lt;Year&gt;2014&lt;/Year&gt;&lt;RecNum&gt;45&lt;/RecNum&gt;&lt;DisplayText&gt;(Mouffe, 2014)&lt;/DisplayText&gt;&lt;record&gt;&lt;rec-number&gt;45&lt;/rec-number&gt;&lt;foreign-keys&gt;&lt;key app="EN" db-id="erpw9xw26ds0zoefwdqxeepawxeswsxteapr" timestamp="1571251573"&gt;45&lt;/key&gt;&lt;/foreign-keys&gt;&lt;ref-type name="Book"&gt;6&lt;/ref-type&gt;&lt;contributors&gt;&lt;authors&gt;&lt;author&gt;Mouffe, Chantal&lt;/author&gt;&lt;/authors&gt;&lt;/contributors&gt;&lt;titles&gt;&lt;title&gt;Gramsci and Marxist Theory (RLE: Gramsci)&lt;/title&gt;&lt;/titles&gt;&lt;dates&gt;&lt;year&gt;2014&lt;/year&gt;&lt;/dates&gt;&lt;publisher&gt;Routledge&lt;/publisher&gt;&lt;isbn&gt;1317744381&lt;/isbn&gt;&lt;urls&gt;&lt;/urls&gt;&lt;/record&gt;&lt;/Cite&gt;&lt;/EndNote&gt;</w:instrText>
      </w:r>
      <w:r w:rsidR="00E14BA8" w:rsidRPr="000D4AEE">
        <w:rPr>
          <w:rFonts w:ascii="Times New Roman" w:hAnsi="Times New Roman" w:cs="Times New Roman"/>
          <w:sz w:val="24"/>
          <w:szCs w:val="24"/>
        </w:rPr>
        <w:fldChar w:fldCharType="separate"/>
      </w:r>
      <w:r w:rsidR="00E14BA8" w:rsidRPr="000D4AEE">
        <w:rPr>
          <w:rFonts w:ascii="Times New Roman" w:hAnsi="Times New Roman" w:cs="Times New Roman"/>
          <w:noProof/>
          <w:sz w:val="24"/>
          <w:szCs w:val="24"/>
        </w:rPr>
        <w:t>(Mouffe, 2014)</w:t>
      </w:r>
      <w:r w:rsidR="00E14BA8" w:rsidRPr="000D4AEE">
        <w:rPr>
          <w:rFonts w:ascii="Times New Roman" w:hAnsi="Times New Roman" w:cs="Times New Roman"/>
          <w:sz w:val="24"/>
          <w:szCs w:val="24"/>
        </w:rPr>
        <w:fldChar w:fldCharType="end"/>
      </w:r>
      <w:r w:rsidR="00EF0AF6" w:rsidRPr="000D4AEE">
        <w:rPr>
          <w:rFonts w:ascii="Times New Roman" w:hAnsi="Times New Roman" w:cs="Times New Roman"/>
          <w:sz w:val="24"/>
          <w:szCs w:val="24"/>
        </w:rPr>
        <w:t>. The economic base in society provides an immediate remedy to every parent who is interested in taking care of their children. The society always ha</w:t>
      </w:r>
      <w:r w:rsidR="00F919CA" w:rsidRPr="000D4AEE">
        <w:rPr>
          <w:rFonts w:ascii="Times New Roman" w:hAnsi="Times New Roman" w:cs="Times New Roman"/>
          <w:sz w:val="24"/>
          <w:szCs w:val="24"/>
        </w:rPr>
        <w:t>s</w:t>
      </w:r>
      <w:r w:rsidR="00EF0AF6" w:rsidRPr="000D4AEE">
        <w:rPr>
          <w:rFonts w:ascii="Times New Roman" w:hAnsi="Times New Roman" w:cs="Times New Roman"/>
          <w:sz w:val="24"/>
          <w:szCs w:val="24"/>
        </w:rPr>
        <w:t xml:space="preserve"> a way of getting an economic balance which the parents should take advantage of in giving their children better upbringing.</w:t>
      </w:r>
    </w:p>
    <w:p w14:paraId="084675B7" w14:textId="2C28C0A4" w:rsidR="00850530" w:rsidRPr="000D4AEE" w:rsidRDefault="009E2EC9" w:rsidP="000D4AEE">
      <w:pPr>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ab/>
        <w:t xml:space="preserve">We shall always use </w:t>
      </w:r>
      <w:r w:rsidR="000909A1" w:rsidRPr="000D4AEE">
        <w:rPr>
          <w:rFonts w:ascii="Times New Roman" w:hAnsi="Times New Roman" w:cs="Times New Roman"/>
          <w:sz w:val="24"/>
          <w:szCs w:val="24"/>
        </w:rPr>
        <w:t>two-way</w:t>
      </w:r>
      <w:r w:rsidRPr="000D4AEE">
        <w:rPr>
          <w:rFonts w:ascii="Times New Roman" w:hAnsi="Times New Roman" w:cs="Times New Roman"/>
          <w:sz w:val="24"/>
          <w:szCs w:val="24"/>
        </w:rPr>
        <w:t xml:space="preserve"> </w:t>
      </w:r>
      <w:r w:rsidR="00D92C82" w:rsidRPr="000D4AEE">
        <w:rPr>
          <w:rFonts w:ascii="Times New Roman" w:hAnsi="Times New Roman" w:cs="Times New Roman"/>
          <w:sz w:val="24"/>
          <w:szCs w:val="24"/>
        </w:rPr>
        <w:t>communications</w:t>
      </w:r>
      <w:r w:rsidRPr="000D4AEE">
        <w:rPr>
          <w:rFonts w:ascii="Times New Roman" w:hAnsi="Times New Roman" w:cs="Times New Roman"/>
          <w:sz w:val="24"/>
          <w:szCs w:val="24"/>
        </w:rPr>
        <w:t xml:space="preserve"> to involve all those with </w:t>
      </w:r>
      <w:r w:rsidR="00D92C82" w:rsidRPr="000D4AEE">
        <w:rPr>
          <w:rFonts w:ascii="Times New Roman" w:hAnsi="Times New Roman" w:cs="Times New Roman"/>
          <w:sz w:val="24"/>
          <w:szCs w:val="24"/>
        </w:rPr>
        <w:t>relevant</w:t>
      </w:r>
      <w:r w:rsidRPr="000D4AEE">
        <w:rPr>
          <w:rFonts w:ascii="Times New Roman" w:hAnsi="Times New Roman" w:cs="Times New Roman"/>
          <w:sz w:val="24"/>
          <w:szCs w:val="24"/>
        </w:rPr>
        <w:t xml:space="preserve"> </w:t>
      </w:r>
      <w:r w:rsidR="00D92C82" w:rsidRPr="000D4AEE">
        <w:rPr>
          <w:rFonts w:ascii="Times New Roman" w:hAnsi="Times New Roman" w:cs="Times New Roman"/>
          <w:sz w:val="24"/>
          <w:szCs w:val="24"/>
        </w:rPr>
        <w:t>knowledge</w:t>
      </w:r>
      <w:r w:rsidRPr="000D4AEE">
        <w:rPr>
          <w:rFonts w:ascii="Times New Roman" w:hAnsi="Times New Roman" w:cs="Times New Roman"/>
          <w:sz w:val="24"/>
          <w:szCs w:val="24"/>
        </w:rPr>
        <w:t xml:space="preserve"> in decisions about a </w:t>
      </w:r>
      <w:r w:rsidR="000909A1" w:rsidRPr="000D4AEE">
        <w:rPr>
          <w:rFonts w:ascii="Times New Roman" w:hAnsi="Times New Roman" w:cs="Times New Roman"/>
          <w:sz w:val="24"/>
          <w:szCs w:val="24"/>
        </w:rPr>
        <w:t>child,</w:t>
      </w:r>
      <w:r w:rsidRPr="000D4AEE">
        <w:rPr>
          <w:rFonts w:ascii="Times New Roman" w:hAnsi="Times New Roman" w:cs="Times New Roman"/>
          <w:sz w:val="24"/>
          <w:szCs w:val="24"/>
        </w:rPr>
        <w:t xml:space="preserve"> a</w:t>
      </w:r>
      <w:r w:rsidR="00F919CA" w:rsidRPr="000D4AEE">
        <w:rPr>
          <w:rFonts w:ascii="Times New Roman" w:hAnsi="Times New Roman" w:cs="Times New Roman"/>
          <w:sz w:val="24"/>
          <w:szCs w:val="24"/>
        </w:rPr>
        <w:t>n</w:t>
      </w:r>
      <w:r w:rsidRPr="000D4AEE">
        <w:rPr>
          <w:rFonts w:ascii="Times New Roman" w:hAnsi="Times New Roman" w:cs="Times New Roman"/>
          <w:sz w:val="24"/>
          <w:szCs w:val="24"/>
        </w:rPr>
        <w:t xml:space="preserve"> </w:t>
      </w:r>
      <w:r w:rsidR="000909A1" w:rsidRPr="000D4AEE">
        <w:rPr>
          <w:rFonts w:ascii="Times New Roman" w:hAnsi="Times New Roman" w:cs="Times New Roman"/>
          <w:sz w:val="24"/>
          <w:szCs w:val="24"/>
        </w:rPr>
        <w:t>earmark,</w:t>
      </w:r>
      <w:r w:rsidRPr="000D4AEE">
        <w:rPr>
          <w:rFonts w:ascii="Times New Roman" w:hAnsi="Times New Roman" w:cs="Times New Roman"/>
          <w:sz w:val="24"/>
          <w:szCs w:val="24"/>
        </w:rPr>
        <w:t xml:space="preserve"> ensuring </w:t>
      </w:r>
      <w:r w:rsidR="00D92C82" w:rsidRPr="000D4AEE">
        <w:rPr>
          <w:rFonts w:ascii="Times New Roman" w:hAnsi="Times New Roman" w:cs="Times New Roman"/>
          <w:sz w:val="24"/>
          <w:szCs w:val="24"/>
        </w:rPr>
        <w:t>confidentiality</w:t>
      </w:r>
      <w:r w:rsidRPr="000D4AEE">
        <w:rPr>
          <w:rFonts w:ascii="Times New Roman" w:hAnsi="Times New Roman" w:cs="Times New Roman"/>
          <w:sz w:val="24"/>
          <w:szCs w:val="24"/>
        </w:rPr>
        <w:t xml:space="preserve"> of sensitive </w:t>
      </w:r>
      <w:r w:rsidR="000909A1" w:rsidRPr="000D4AEE">
        <w:rPr>
          <w:rFonts w:ascii="Times New Roman" w:hAnsi="Times New Roman" w:cs="Times New Roman"/>
          <w:sz w:val="24"/>
          <w:szCs w:val="24"/>
        </w:rPr>
        <w:t xml:space="preserve">information. the parents and guardians of the children should be all consulted and educated on the best nutritional ways to raise their children regardless of their financial </w:t>
      </w:r>
      <w:r w:rsidR="0087640C" w:rsidRPr="000D4AEE">
        <w:rPr>
          <w:rFonts w:ascii="Times New Roman" w:hAnsi="Times New Roman" w:cs="Times New Roman"/>
          <w:sz w:val="24"/>
          <w:szCs w:val="24"/>
        </w:rPr>
        <w:t>status</w:t>
      </w:r>
      <w:r w:rsidR="009457F5" w:rsidRPr="000D4AEE">
        <w:rPr>
          <w:rFonts w:ascii="Times New Roman" w:hAnsi="Times New Roman" w:cs="Times New Roman"/>
          <w:sz w:val="24"/>
          <w:szCs w:val="24"/>
        </w:rPr>
        <w:fldChar w:fldCharType="begin"/>
      </w:r>
      <w:r w:rsidR="009457F5" w:rsidRPr="000D4AEE">
        <w:rPr>
          <w:rFonts w:ascii="Times New Roman" w:hAnsi="Times New Roman" w:cs="Times New Roman"/>
          <w:sz w:val="24"/>
          <w:szCs w:val="24"/>
        </w:rPr>
        <w:instrText xml:space="preserve"> ADDIN EN.CITE &lt;EndNote&gt;&lt;Cite&gt;&lt;Author&gt;Fivez&lt;/Author&gt;&lt;Year&gt;2016&lt;/Year&gt;&lt;RecNum&gt;46&lt;/RecNum&gt;&lt;DisplayText&gt;(Fivez et al., 2016)&lt;/DisplayText&gt;&lt;record&gt;&lt;rec-number&gt;46&lt;/rec-number&gt;&lt;foreign-keys&gt;&lt;key app="EN" db-id="erpw9xw26ds0zoefwdqxeepawxeswsxteapr" timestamp="1571251705"&gt;46&lt;/key&gt;&lt;/foreign-keys&gt;&lt;ref-type name="Journal Article"&gt;17&lt;/ref-type&gt;&lt;contributors&gt;&lt;authors&gt;&lt;author&gt;Fivez, Tom&lt;/author&gt;&lt;author&gt;Kerklaan, Dorian&lt;/author&gt;&lt;author&gt;Mesotten, Dieter&lt;/author&gt;&lt;author&gt;Verbruggen, Sascha&lt;/author&gt;&lt;author&gt;Wouters, Pieter J&lt;/author&gt;&lt;author&gt;Vanhorebeek, Ilse&lt;/author&gt;&lt;author&gt;Debaveye, Yves&lt;/author&gt;&lt;author&gt;Vlasselaers, Dirk&lt;/author&gt;&lt;author&gt;Desmet, Lars&lt;/author&gt;&lt;author&gt;Casaer, Michael P&lt;/author&gt;&lt;/authors&gt;&lt;/contributors&gt;&lt;titles&gt;&lt;title&gt;Early versus late parenteral nutrition in critically ill children&lt;/title&gt;&lt;secondary-title&gt;New England Journal of Medicine&lt;/secondary-title&gt;&lt;/titles&gt;&lt;periodical&gt;&lt;full-title&gt;New England Journal of Medicine&lt;/full-title&gt;&lt;/periodical&gt;&lt;pages&gt;1111-1122&lt;/pages&gt;&lt;volume&gt;374&lt;/volume&gt;&lt;number&gt;12&lt;/number&gt;&lt;dates&gt;&lt;year&gt;2016&lt;/year&gt;&lt;/dates&gt;&lt;isbn&gt;0028-4793&lt;/isbn&gt;&lt;urls&gt;&lt;/urls&gt;&lt;/record&gt;&lt;/Cite&gt;&lt;/EndNote&gt;</w:instrText>
      </w:r>
      <w:r w:rsidR="009457F5" w:rsidRPr="000D4AEE">
        <w:rPr>
          <w:rFonts w:ascii="Times New Roman" w:hAnsi="Times New Roman" w:cs="Times New Roman"/>
          <w:sz w:val="24"/>
          <w:szCs w:val="24"/>
        </w:rPr>
        <w:fldChar w:fldCharType="separate"/>
      </w:r>
      <w:r w:rsidR="009457F5" w:rsidRPr="000D4AEE">
        <w:rPr>
          <w:rFonts w:ascii="Times New Roman" w:hAnsi="Times New Roman" w:cs="Times New Roman"/>
          <w:noProof/>
          <w:sz w:val="24"/>
          <w:szCs w:val="24"/>
        </w:rPr>
        <w:t>(Fivez et al., 2016)</w:t>
      </w:r>
      <w:r w:rsidR="009457F5" w:rsidRPr="000D4AEE">
        <w:rPr>
          <w:rFonts w:ascii="Times New Roman" w:hAnsi="Times New Roman" w:cs="Times New Roman"/>
          <w:sz w:val="24"/>
          <w:szCs w:val="24"/>
        </w:rPr>
        <w:fldChar w:fldCharType="end"/>
      </w:r>
      <w:r w:rsidR="0087640C" w:rsidRPr="000D4AEE">
        <w:rPr>
          <w:rFonts w:ascii="Times New Roman" w:hAnsi="Times New Roman" w:cs="Times New Roman"/>
          <w:sz w:val="24"/>
          <w:szCs w:val="24"/>
        </w:rPr>
        <w:t>. Proper dieting for the developing children and the meal interval should be frequently communicated to the parents. The children should as well be given the vitamins both in tablet and meals whenever necessary</w:t>
      </w:r>
      <w:r w:rsidR="006013CB" w:rsidRPr="000D4AEE">
        <w:rPr>
          <w:rFonts w:ascii="Times New Roman" w:hAnsi="Times New Roman" w:cs="Times New Roman"/>
          <w:sz w:val="24"/>
          <w:szCs w:val="24"/>
        </w:rPr>
        <w:fldChar w:fldCharType="begin"/>
      </w:r>
      <w:r w:rsidR="006013CB" w:rsidRPr="000D4AEE">
        <w:rPr>
          <w:rFonts w:ascii="Times New Roman" w:hAnsi="Times New Roman" w:cs="Times New Roman"/>
          <w:sz w:val="24"/>
          <w:szCs w:val="24"/>
        </w:rPr>
        <w:instrText xml:space="preserve"> ADDIN EN.CITE &lt;EndNote&gt;&lt;Cite&gt;&lt;Author&gt;Fivez&lt;/Author&gt;&lt;Year&gt;2016&lt;/Year&gt;&lt;RecNum&gt;46&lt;/RecNum&gt;&lt;DisplayText&gt;(Fivez et al., 2016)&lt;/DisplayText&gt;&lt;record&gt;&lt;rec-number&gt;46&lt;/rec-number&gt;&lt;foreign-keys&gt;&lt;key app="EN" db-id="erpw9xw26ds0zoefwdqxeepawxeswsxteapr" timestamp="1571251705"&gt;46&lt;/key&gt;&lt;/foreign-keys&gt;&lt;ref-type name="Journal Article"&gt;17&lt;/ref-type&gt;&lt;contributors&gt;&lt;authors&gt;&lt;author&gt;Fivez, Tom&lt;/author&gt;&lt;author&gt;Kerklaan, Dorian&lt;/author&gt;&lt;author&gt;Mesotten, Dieter&lt;/author&gt;&lt;author&gt;Verbruggen, Sascha&lt;/author&gt;&lt;author&gt;Wouters, Pieter J&lt;/author&gt;&lt;author&gt;Vanhorebeek, Ilse&lt;/author&gt;&lt;author&gt;Debaveye, Yves&lt;/author&gt;&lt;author&gt;Vlasselaers, Dirk&lt;/author&gt;&lt;author&gt;Desmet, Lars&lt;/author&gt;&lt;author&gt;Casaer, Michael P&lt;/author&gt;&lt;/authors&gt;&lt;/contributors&gt;&lt;titles&gt;&lt;title&gt;Early versus late parenteral nutrition in critically ill children&lt;/title&gt;&lt;secondary-title&gt;New England Journal of Medicine&lt;/secondary-title&gt;&lt;/titles&gt;&lt;periodical&gt;&lt;full-title&gt;New England Journal of Medicine&lt;/full-title&gt;&lt;/periodical&gt;&lt;pages&gt;1111-1122&lt;/pages&gt;&lt;volume&gt;374&lt;/volume&gt;&lt;number&gt;12&lt;/number&gt;&lt;dates&gt;&lt;year&gt;2016&lt;/year&gt;&lt;/dates&gt;&lt;isbn&gt;0028-4793&lt;/isbn&gt;&lt;urls&gt;&lt;/urls&gt;&lt;/record&gt;&lt;/Cite&gt;&lt;/EndNote&gt;</w:instrText>
      </w:r>
      <w:r w:rsidR="006013CB" w:rsidRPr="000D4AEE">
        <w:rPr>
          <w:rFonts w:ascii="Times New Roman" w:hAnsi="Times New Roman" w:cs="Times New Roman"/>
          <w:sz w:val="24"/>
          <w:szCs w:val="24"/>
        </w:rPr>
        <w:fldChar w:fldCharType="separate"/>
      </w:r>
      <w:r w:rsidR="006013CB" w:rsidRPr="000D4AEE">
        <w:rPr>
          <w:rFonts w:ascii="Times New Roman" w:hAnsi="Times New Roman" w:cs="Times New Roman"/>
          <w:noProof/>
          <w:sz w:val="24"/>
          <w:szCs w:val="24"/>
        </w:rPr>
        <w:t>(Fivez et al., 2016)</w:t>
      </w:r>
      <w:r w:rsidR="006013CB" w:rsidRPr="000D4AEE">
        <w:rPr>
          <w:rFonts w:ascii="Times New Roman" w:hAnsi="Times New Roman" w:cs="Times New Roman"/>
          <w:sz w:val="24"/>
          <w:szCs w:val="24"/>
        </w:rPr>
        <w:fldChar w:fldCharType="end"/>
      </w:r>
      <w:r w:rsidR="0087640C" w:rsidRPr="000D4AEE">
        <w:rPr>
          <w:rFonts w:ascii="Times New Roman" w:hAnsi="Times New Roman" w:cs="Times New Roman"/>
          <w:sz w:val="24"/>
          <w:szCs w:val="24"/>
        </w:rPr>
        <w:t xml:space="preserve">. Proper channel to report parents negligent of their duties should be created so that they can be identified and proper action taken against them. The role of raising children is societal and </w:t>
      </w:r>
      <w:r w:rsidR="00850530" w:rsidRPr="000D4AEE">
        <w:rPr>
          <w:rFonts w:ascii="Times New Roman" w:hAnsi="Times New Roman" w:cs="Times New Roman"/>
          <w:sz w:val="24"/>
          <w:szCs w:val="24"/>
        </w:rPr>
        <w:t>every member</w:t>
      </w:r>
      <w:r w:rsidR="0087640C" w:rsidRPr="000D4AEE">
        <w:rPr>
          <w:rFonts w:ascii="Times New Roman" w:hAnsi="Times New Roman" w:cs="Times New Roman"/>
          <w:sz w:val="24"/>
          <w:szCs w:val="24"/>
        </w:rPr>
        <w:t xml:space="preserve"> of the society should equally </w:t>
      </w:r>
      <w:r w:rsidR="00850530" w:rsidRPr="000D4AEE">
        <w:rPr>
          <w:rFonts w:ascii="Times New Roman" w:hAnsi="Times New Roman" w:cs="Times New Roman"/>
          <w:sz w:val="24"/>
          <w:szCs w:val="24"/>
        </w:rPr>
        <w:t>participate.</w:t>
      </w:r>
    </w:p>
    <w:p w14:paraId="5FF5CA9C" w14:textId="338DA5BF" w:rsidR="00850530" w:rsidRPr="000D4AEE" w:rsidRDefault="00850530" w:rsidP="000D4AEE">
      <w:pPr>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ab/>
        <w:t xml:space="preserve">Health is </w:t>
      </w:r>
      <w:r w:rsidR="00F919CA" w:rsidRPr="000D4AEE">
        <w:rPr>
          <w:rFonts w:ascii="Times New Roman" w:hAnsi="Times New Roman" w:cs="Times New Roman"/>
          <w:sz w:val="24"/>
          <w:szCs w:val="24"/>
        </w:rPr>
        <w:t xml:space="preserve">a </w:t>
      </w:r>
      <w:r w:rsidRPr="000D4AEE">
        <w:rPr>
          <w:rFonts w:ascii="Times New Roman" w:hAnsi="Times New Roman" w:cs="Times New Roman"/>
          <w:sz w:val="24"/>
          <w:szCs w:val="24"/>
        </w:rPr>
        <w:t xml:space="preserve">standard that promotes the health and nutrition and health of </w:t>
      </w:r>
      <w:r w:rsidR="008A09FB" w:rsidRPr="000D4AEE">
        <w:rPr>
          <w:rFonts w:ascii="Times New Roman" w:hAnsi="Times New Roman" w:cs="Times New Roman"/>
          <w:sz w:val="24"/>
          <w:szCs w:val="24"/>
        </w:rPr>
        <w:t>children. Hunger</w:t>
      </w:r>
      <w:r w:rsidRPr="000D4AEE">
        <w:rPr>
          <w:rFonts w:ascii="Times New Roman" w:hAnsi="Times New Roman" w:cs="Times New Roman"/>
          <w:sz w:val="24"/>
          <w:szCs w:val="24"/>
        </w:rPr>
        <w:t xml:space="preserve"> and nutrition are the major cause of most health issues in </w:t>
      </w:r>
      <w:r w:rsidR="008A09FB" w:rsidRPr="000D4AEE">
        <w:rPr>
          <w:rFonts w:ascii="Times New Roman" w:hAnsi="Times New Roman" w:cs="Times New Roman"/>
          <w:sz w:val="24"/>
          <w:szCs w:val="24"/>
        </w:rPr>
        <w:t>most</w:t>
      </w:r>
      <w:r w:rsidRPr="000D4AEE">
        <w:rPr>
          <w:rFonts w:ascii="Times New Roman" w:hAnsi="Times New Roman" w:cs="Times New Roman"/>
          <w:sz w:val="24"/>
          <w:szCs w:val="24"/>
        </w:rPr>
        <w:t xml:space="preserve"> </w:t>
      </w:r>
      <w:r w:rsidR="008A09FB" w:rsidRPr="000D4AEE">
        <w:rPr>
          <w:rFonts w:ascii="Times New Roman" w:hAnsi="Times New Roman" w:cs="Times New Roman"/>
          <w:sz w:val="24"/>
          <w:szCs w:val="24"/>
        </w:rPr>
        <w:t>infants. The</w:t>
      </w:r>
      <w:r w:rsidRPr="000D4AEE">
        <w:rPr>
          <w:rFonts w:ascii="Times New Roman" w:hAnsi="Times New Roman" w:cs="Times New Roman"/>
          <w:sz w:val="24"/>
          <w:szCs w:val="24"/>
        </w:rPr>
        <w:t xml:space="preserve"> advocation of proper health will facilitate the proper </w:t>
      </w:r>
      <w:r w:rsidR="008A09FB" w:rsidRPr="000D4AEE">
        <w:rPr>
          <w:rFonts w:ascii="Times New Roman" w:hAnsi="Times New Roman" w:cs="Times New Roman"/>
          <w:sz w:val="24"/>
          <w:szCs w:val="24"/>
        </w:rPr>
        <w:t>nutrition</w:t>
      </w:r>
      <w:r w:rsidRPr="000D4AEE">
        <w:rPr>
          <w:rFonts w:ascii="Times New Roman" w:hAnsi="Times New Roman" w:cs="Times New Roman"/>
          <w:sz w:val="24"/>
          <w:szCs w:val="24"/>
        </w:rPr>
        <w:t xml:space="preserve"> of the children</w:t>
      </w:r>
      <w:r w:rsidR="00862A14" w:rsidRPr="000D4AEE">
        <w:rPr>
          <w:rFonts w:ascii="Times New Roman" w:hAnsi="Times New Roman" w:cs="Times New Roman"/>
          <w:sz w:val="24"/>
          <w:szCs w:val="24"/>
        </w:rPr>
        <w:fldChar w:fldCharType="begin"/>
      </w:r>
      <w:r w:rsidR="00862A14" w:rsidRPr="000D4AEE">
        <w:rPr>
          <w:rFonts w:ascii="Times New Roman" w:hAnsi="Times New Roman" w:cs="Times New Roman"/>
          <w:sz w:val="24"/>
          <w:szCs w:val="24"/>
        </w:rPr>
        <w:instrText xml:space="preserve"> ADDIN EN.CITE &lt;EndNote&gt;&lt;Cite&gt;&lt;Author&gt;Fish&lt;/Author&gt;&lt;Year&gt;2017&lt;/Year&gt;&lt;RecNum&gt;47&lt;/RecNum&gt;&lt;DisplayText&gt;(Fish, 2017)&lt;/DisplayText&gt;&lt;record&gt;&lt;rec-number&gt;47&lt;/rec-number&gt;&lt;foreign-keys&gt;&lt;key app="EN" db-id="erpw9xw26ds0zoefwdqxeepawxeswsxteapr" timestamp="1571251835"&gt;47&lt;/key&gt;&lt;/foreign-keys&gt;&lt;ref-type name="Journal Article"&gt;17&lt;/ref-type&gt;&lt;contributors&gt;&lt;authors&gt;&lt;author&gt;Fish, Leigh Ann&lt;/author&gt;&lt;/authors&gt;&lt;/contributors&gt;&lt;titles&gt;&lt;title&gt;Selecting the&amp;quot; right&amp;quot; early childhood program for your precocious preschooler&lt;/title&gt;&lt;secondary-title&gt;Parenting for High Potential&lt;/secondary-title&gt;&lt;/titles&gt;&lt;periodical&gt;&lt;full-title&gt;Parenting for High Potential&lt;/full-title&gt;&lt;/periodical&gt;&lt;pages&gt;15-23&lt;/pages&gt;&lt;volume&gt;6&lt;/volume&gt;&lt;number&gt;4&lt;/number&gt;&lt;dates&gt;&lt;year&gt;2017&lt;/year&gt;&lt;/dates&gt;&lt;urls&gt;&lt;/urls&gt;&lt;/record&gt;&lt;/Cite&gt;&lt;/EndNote&gt;</w:instrText>
      </w:r>
      <w:r w:rsidR="00862A14" w:rsidRPr="000D4AEE">
        <w:rPr>
          <w:rFonts w:ascii="Times New Roman" w:hAnsi="Times New Roman" w:cs="Times New Roman"/>
          <w:sz w:val="24"/>
          <w:szCs w:val="24"/>
        </w:rPr>
        <w:fldChar w:fldCharType="separate"/>
      </w:r>
      <w:r w:rsidR="00862A14" w:rsidRPr="000D4AEE">
        <w:rPr>
          <w:rFonts w:ascii="Times New Roman" w:hAnsi="Times New Roman" w:cs="Times New Roman"/>
          <w:noProof/>
          <w:sz w:val="24"/>
          <w:szCs w:val="24"/>
        </w:rPr>
        <w:t>(Fish, 2017)</w:t>
      </w:r>
      <w:r w:rsidR="00862A14" w:rsidRPr="000D4AEE">
        <w:rPr>
          <w:rFonts w:ascii="Times New Roman" w:hAnsi="Times New Roman" w:cs="Times New Roman"/>
          <w:sz w:val="24"/>
          <w:szCs w:val="24"/>
        </w:rPr>
        <w:fldChar w:fldCharType="end"/>
      </w:r>
      <w:r w:rsidRPr="000D4AEE">
        <w:rPr>
          <w:rFonts w:ascii="Times New Roman" w:hAnsi="Times New Roman" w:cs="Times New Roman"/>
          <w:sz w:val="24"/>
          <w:szCs w:val="24"/>
        </w:rPr>
        <w:t>.</w:t>
      </w:r>
      <w:r w:rsidR="008A09FB" w:rsidRPr="000D4AEE">
        <w:rPr>
          <w:rFonts w:ascii="Times New Roman" w:hAnsi="Times New Roman" w:cs="Times New Roman"/>
          <w:sz w:val="24"/>
          <w:szCs w:val="24"/>
        </w:rPr>
        <w:t xml:space="preserve"> </w:t>
      </w:r>
      <w:proofErr w:type="gramStart"/>
      <w:r w:rsidR="008A09FB" w:rsidRPr="000D4AEE">
        <w:rPr>
          <w:rFonts w:ascii="Times New Roman" w:hAnsi="Times New Roman" w:cs="Times New Roman"/>
          <w:sz w:val="24"/>
          <w:szCs w:val="24"/>
        </w:rPr>
        <w:t>families</w:t>
      </w:r>
      <w:proofErr w:type="gramEnd"/>
      <w:r w:rsidR="008A09FB" w:rsidRPr="000D4AEE">
        <w:rPr>
          <w:rFonts w:ascii="Times New Roman" w:hAnsi="Times New Roman" w:cs="Times New Roman"/>
          <w:sz w:val="24"/>
          <w:szCs w:val="24"/>
        </w:rPr>
        <w:t xml:space="preserve"> who adopt the proper health strategies are likely to keep the nutrition of their children under constant check. </w:t>
      </w:r>
      <w:proofErr w:type="gramStart"/>
      <w:r w:rsidR="008A09FB" w:rsidRPr="000D4AEE">
        <w:rPr>
          <w:rFonts w:ascii="Times New Roman" w:hAnsi="Times New Roman" w:cs="Times New Roman"/>
          <w:sz w:val="24"/>
          <w:szCs w:val="24"/>
        </w:rPr>
        <w:t>normally</w:t>
      </w:r>
      <w:proofErr w:type="gramEnd"/>
      <w:r w:rsidR="008A09FB" w:rsidRPr="000D4AEE">
        <w:rPr>
          <w:rFonts w:ascii="Times New Roman" w:hAnsi="Times New Roman" w:cs="Times New Roman"/>
          <w:sz w:val="24"/>
          <w:szCs w:val="24"/>
        </w:rPr>
        <w:t xml:space="preserve"> some parents ignore the milled health complain of the children. Parents should be educated on how to identify the health and nutritional disorders that might be in their children and take henpeck</w:t>
      </w:r>
      <w:r w:rsidR="00F919CA" w:rsidRPr="000D4AEE">
        <w:rPr>
          <w:rFonts w:ascii="Times New Roman" w:hAnsi="Times New Roman" w:cs="Times New Roman"/>
          <w:sz w:val="24"/>
          <w:szCs w:val="24"/>
        </w:rPr>
        <w:t xml:space="preserve"> v</w:t>
      </w:r>
      <w:r w:rsidR="008A09FB" w:rsidRPr="000D4AEE">
        <w:rPr>
          <w:rFonts w:ascii="Times New Roman" w:hAnsi="Times New Roman" w:cs="Times New Roman"/>
          <w:sz w:val="24"/>
          <w:szCs w:val="24"/>
        </w:rPr>
        <w:t>ery precautions</w:t>
      </w:r>
      <w:r w:rsidR="00862A14" w:rsidRPr="000D4AEE">
        <w:rPr>
          <w:rFonts w:ascii="Times New Roman" w:hAnsi="Times New Roman" w:cs="Times New Roman"/>
          <w:sz w:val="24"/>
          <w:szCs w:val="24"/>
        </w:rPr>
        <w:fldChar w:fldCharType="begin"/>
      </w:r>
      <w:r w:rsidR="00862A14" w:rsidRPr="000D4AEE">
        <w:rPr>
          <w:rFonts w:ascii="Times New Roman" w:hAnsi="Times New Roman" w:cs="Times New Roman"/>
          <w:sz w:val="24"/>
          <w:szCs w:val="24"/>
        </w:rPr>
        <w:instrText xml:space="preserve"> ADDIN EN.CITE &lt;EndNote&gt;&lt;Cite&gt;&lt;Author&gt;Fish&lt;/Author&gt;&lt;Year&gt;2017&lt;/Year&gt;&lt;RecNum&gt;47&lt;/RecNum&gt;&lt;DisplayText&gt;(Fish, 2017)&lt;/DisplayText&gt;&lt;record&gt;&lt;rec-number&gt;47&lt;/rec-number&gt;&lt;foreign-keys&gt;&lt;key app="EN" db-id="erpw9xw26ds0zoefwdqxeepawxeswsxteapr" timestamp="1571251835"&gt;47&lt;/key&gt;&lt;/foreign-keys&gt;&lt;ref-type name="Journal Article"&gt;17&lt;/ref-type&gt;&lt;contributors&gt;&lt;authors&gt;&lt;author&gt;Fish, Leigh Ann&lt;/author&gt;&lt;/authors&gt;&lt;/contributors&gt;&lt;titles&gt;&lt;title&gt;Selecting the&amp;quot; right&amp;quot; early childhood program for your precocious preschooler&lt;/title&gt;&lt;secondary-title&gt;Parenting for High Potential&lt;/secondary-title&gt;&lt;/titles&gt;&lt;periodical&gt;&lt;full-title&gt;Parenting for High Potential&lt;/full-title&gt;&lt;/periodical&gt;&lt;pages&gt;15-23&lt;/pages&gt;&lt;volume&gt;6&lt;/volume&gt;&lt;number&gt;4&lt;/number&gt;&lt;dates&gt;&lt;year&gt;2017&lt;/year&gt;&lt;/dates&gt;&lt;urls&gt;&lt;/urls&gt;&lt;/record&gt;&lt;/Cite&gt;&lt;/EndNote&gt;</w:instrText>
      </w:r>
      <w:r w:rsidR="00862A14" w:rsidRPr="000D4AEE">
        <w:rPr>
          <w:rFonts w:ascii="Times New Roman" w:hAnsi="Times New Roman" w:cs="Times New Roman"/>
          <w:sz w:val="24"/>
          <w:szCs w:val="24"/>
        </w:rPr>
        <w:fldChar w:fldCharType="separate"/>
      </w:r>
      <w:r w:rsidR="00862A14" w:rsidRPr="000D4AEE">
        <w:rPr>
          <w:rFonts w:ascii="Times New Roman" w:hAnsi="Times New Roman" w:cs="Times New Roman"/>
          <w:noProof/>
          <w:sz w:val="24"/>
          <w:szCs w:val="24"/>
        </w:rPr>
        <w:t>(Fish, 2017)</w:t>
      </w:r>
      <w:r w:rsidR="00862A14" w:rsidRPr="000D4AEE">
        <w:rPr>
          <w:rFonts w:ascii="Times New Roman" w:hAnsi="Times New Roman" w:cs="Times New Roman"/>
          <w:sz w:val="24"/>
          <w:szCs w:val="24"/>
        </w:rPr>
        <w:fldChar w:fldCharType="end"/>
      </w:r>
      <w:r w:rsidR="008A09FB" w:rsidRPr="000D4AEE">
        <w:rPr>
          <w:rFonts w:ascii="Times New Roman" w:hAnsi="Times New Roman" w:cs="Times New Roman"/>
          <w:sz w:val="24"/>
          <w:szCs w:val="24"/>
        </w:rPr>
        <w:t xml:space="preserve">. The parents who intentionally neglect the health of their children should be taken to the authorities and appropriate action taken against them. Health is an important aspect in every child’s developmental </w:t>
      </w:r>
      <w:proofErr w:type="gramStart"/>
      <w:r w:rsidR="00591ADD" w:rsidRPr="000D4AEE">
        <w:rPr>
          <w:rFonts w:ascii="Times New Roman" w:hAnsi="Times New Roman" w:cs="Times New Roman"/>
          <w:sz w:val="24"/>
          <w:szCs w:val="24"/>
        </w:rPr>
        <w:t>stages,</w:t>
      </w:r>
      <w:proofErr w:type="gramEnd"/>
      <w:r w:rsidR="008A09FB" w:rsidRPr="000D4AEE">
        <w:rPr>
          <w:rFonts w:ascii="Times New Roman" w:hAnsi="Times New Roman" w:cs="Times New Roman"/>
          <w:sz w:val="24"/>
          <w:szCs w:val="24"/>
        </w:rPr>
        <w:t xml:space="preserve"> it should always be kept at its best level throughout the development stages.</w:t>
      </w:r>
    </w:p>
    <w:p w14:paraId="3010363B" w14:textId="2266451E" w:rsidR="009E2EC9" w:rsidRPr="000D4AEE" w:rsidRDefault="000D4040" w:rsidP="000D4AEE">
      <w:pPr>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Advocating for child</w:t>
      </w:r>
      <w:r w:rsidR="00F919CA" w:rsidRPr="000D4AEE">
        <w:rPr>
          <w:rFonts w:ascii="Times New Roman" w:hAnsi="Times New Roman" w:cs="Times New Roman"/>
          <w:sz w:val="24"/>
          <w:szCs w:val="24"/>
        </w:rPr>
        <w:t>hood</w:t>
      </w:r>
      <w:r w:rsidRPr="000D4AEE">
        <w:rPr>
          <w:rFonts w:ascii="Times New Roman" w:hAnsi="Times New Roman" w:cs="Times New Roman"/>
          <w:sz w:val="24"/>
          <w:szCs w:val="24"/>
        </w:rPr>
        <w:t xml:space="preserve"> hunger and nutrition requires a collective work of the </w:t>
      </w:r>
      <w:r w:rsidR="00BB0107" w:rsidRPr="000D4AEE">
        <w:rPr>
          <w:rFonts w:ascii="Times New Roman" w:hAnsi="Times New Roman" w:cs="Times New Roman"/>
          <w:sz w:val="24"/>
          <w:szCs w:val="24"/>
        </w:rPr>
        <w:t>entire</w:t>
      </w:r>
      <w:r w:rsidRPr="000D4AEE">
        <w:rPr>
          <w:rFonts w:ascii="Times New Roman" w:hAnsi="Times New Roman" w:cs="Times New Roman"/>
          <w:sz w:val="24"/>
          <w:szCs w:val="24"/>
        </w:rPr>
        <w:t xml:space="preserve"> society. </w:t>
      </w:r>
      <w:proofErr w:type="gramStart"/>
      <w:r w:rsidRPr="000D4AEE">
        <w:rPr>
          <w:rFonts w:ascii="Times New Roman" w:hAnsi="Times New Roman" w:cs="Times New Roman"/>
          <w:sz w:val="24"/>
          <w:szCs w:val="24"/>
        </w:rPr>
        <w:t xml:space="preserve">Creation of </w:t>
      </w:r>
      <w:r w:rsidRPr="000D4AEE">
        <w:rPr>
          <w:rFonts w:ascii="Times New Roman" w:hAnsi="Times New Roman" w:cs="Times New Roman"/>
          <w:i/>
          <w:iCs/>
          <w:sz w:val="24"/>
          <w:szCs w:val="24"/>
        </w:rPr>
        <w:t>virtual home</w:t>
      </w:r>
      <w:r w:rsidRPr="000D4AEE">
        <w:rPr>
          <w:rFonts w:ascii="Times New Roman" w:hAnsi="Times New Roman" w:cs="Times New Roman"/>
          <w:sz w:val="24"/>
          <w:szCs w:val="24"/>
        </w:rPr>
        <w:t xml:space="preserve"> for children </w:t>
      </w:r>
      <w:r w:rsidRPr="000D4AEE">
        <w:rPr>
          <w:rFonts w:ascii="Times New Roman" w:hAnsi="Times New Roman" w:cs="Times New Roman"/>
          <w:i/>
          <w:iCs/>
          <w:sz w:val="24"/>
          <w:szCs w:val="24"/>
        </w:rPr>
        <w:t xml:space="preserve">in </w:t>
      </w:r>
      <w:r w:rsidR="00BB0107" w:rsidRPr="000D4AEE">
        <w:rPr>
          <w:rFonts w:ascii="Times New Roman" w:hAnsi="Times New Roman" w:cs="Times New Roman"/>
          <w:i/>
          <w:iCs/>
          <w:sz w:val="24"/>
          <w:szCs w:val="24"/>
        </w:rPr>
        <w:t>agony</w:t>
      </w:r>
      <w:r w:rsidR="00BB0107" w:rsidRPr="000D4AEE">
        <w:rPr>
          <w:rFonts w:ascii="Times New Roman" w:hAnsi="Times New Roman" w:cs="Times New Roman"/>
          <w:sz w:val="24"/>
          <w:szCs w:val="24"/>
        </w:rPr>
        <w:t>.</w:t>
      </w:r>
      <w:proofErr w:type="gramEnd"/>
      <w:r w:rsidR="00BB0107" w:rsidRPr="000D4AEE">
        <w:rPr>
          <w:rFonts w:ascii="Times New Roman" w:hAnsi="Times New Roman" w:cs="Times New Roman"/>
          <w:sz w:val="24"/>
          <w:szCs w:val="24"/>
        </w:rPr>
        <w:t xml:space="preserve"> </w:t>
      </w:r>
      <w:proofErr w:type="gramStart"/>
      <w:r w:rsidR="00BB0107" w:rsidRPr="000D4AEE">
        <w:rPr>
          <w:rFonts w:ascii="Times New Roman" w:hAnsi="Times New Roman" w:cs="Times New Roman"/>
          <w:sz w:val="24"/>
          <w:szCs w:val="24"/>
        </w:rPr>
        <w:t>this</w:t>
      </w:r>
      <w:proofErr w:type="gramEnd"/>
      <w:r w:rsidR="00BB0107" w:rsidRPr="000D4AEE">
        <w:rPr>
          <w:rFonts w:ascii="Times New Roman" w:hAnsi="Times New Roman" w:cs="Times New Roman"/>
          <w:sz w:val="24"/>
          <w:szCs w:val="24"/>
        </w:rPr>
        <w:t xml:space="preserve"> will enable the children to understand each other’s problem</w:t>
      </w:r>
      <w:r w:rsidR="00F919CA" w:rsidRPr="000D4AEE">
        <w:rPr>
          <w:rFonts w:ascii="Times New Roman" w:hAnsi="Times New Roman" w:cs="Times New Roman"/>
          <w:sz w:val="24"/>
          <w:szCs w:val="24"/>
        </w:rPr>
        <w:t>s</w:t>
      </w:r>
      <w:r w:rsidR="00BB0107" w:rsidRPr="000D4AEE">
        <w:rPr>
          <w:rFonts w:ascii="Times New Roman" w:hAnsi="Times New Roman" w:cs="Times New Roman"/>
          <w:sz w:val="24"/>
          <w:szCs w:val="24"/>
        </w:rPr>
        <w:t xml:space="preserve"> and also help others solve their problems out of their experiences. </w:t>
      </w:r>
      <w:proofErr w:type="gramStart"/>
      <w:r w:rsidR="00BB0107" w:rsidRPr="000D4AEE">
        <w:rPr>
          <w:rFonts w:ascii="Times New Roman" w:hAnsi="Times New Roman" w:cs="Times New Roman"/>
          <w:sz w:val="24"/>
          <w:szCs w:val="24"/>
        </w:rPr>
        <w:t xml:space="preserve">Offering to the parents a </w:t>
      </w:r>
      <w:r w:rsidR="00BB0107" w:rsidRPr="000D4AEE">
        <w:rPr>
          <w:rFonts w:ascii="Times New Roman" w:hAnsi="Times New Roman" w:cs="Times New Roman"/>
          <w:i/>
          <w:iCs/>
          <w:sz w:val="24"/>
          <w:szCs w:val="24"/>
        </w:rPr>
        <w:t>deep insight</w:t>
      </w:r>
      <w:r w:rsidR="00BB0107" w:rsidRPr="000D4AEE">
        <w:rPr>
          <w:rFonts w:ascii="Times New Roman" w:hAnsi="Times New Roman" w:cs="Times New Roman"/>
          <w:sz w:val="24"/>
          <w:szCs w:val="24"/>
        </w:rPr>
        <w:t xml:space="preserve"> </w:t>
      </w:r>
      <w:r w:rsidR="00F919CA" w:rsidRPr="000D4AEE">
        <w:rPr>
          <w:rFonts w:ascii="Times New Roman" w:hAnsi="Times New Roman" w:cs="Times New Roman"/>
          <w:sz w:val="24"/>
          <w:szCs w:val="24"/>
        </w:rPr>
        <w:t>into</w:t>
      </w:r>
      <w:r w:rsidR="00BB0107" w:rsidRPr="000D4AEE">
        <w:rPr>
          <w:rFonts w:ascii="Times New Roman" w:hAnsi="Times New Roman" w:cs="Times New Roman"/>
          <w:sz w:val="24"/>
          <w:szCs w:val="24"/>
        </w:rPr>
        <w:t xml:space="preserve"> the video </w:t>
      </w:r>
      <w:r w:rsidR="00BB0107" w:rsidRPr="000D4AEE">
        <w:rPr>
          <w:rFonts w:ascii="Times New Roman" w:hAnsi="Times New Roman" w:cs="Times New Roman"/>
          <w:i/>
          <w:iCs/>
          <w:sz w:val="24"/>
          <w:szCs w:val="24"/>
        </w:rPr>
        <w:t>ending hunger and nutrition by 202</w:t>
      </w:r>
      <w:r w:rsidR="00D701E0" w:rsidRPr="000D4AEE">
        <w:rPr>
          <w:rFonts w:ascii="Times New Roman" w:hAnsi="Times New Roman" w:cs="Times New Roman"/>
          <w:i/>
          <w:iCs/>
          <w:sz w:val="24"/>
          <w:szCs w:val="24"/>
        </w:rPr>
        <w:t>5.</w:t>
      </w:r>
      <w:proofErr w:type="gramEnd"/>
      <w:r w:rsidR="00D701E0" w:rsidRPr="000D4AEE">
        <w:rPr>
          <w:rFonts w:ascii="Times New Roman" w:hAnsi="Times New Roman" w:cs="Times New Roman"/>
          <w:i/>
          <w:iCs/>
          <w:sz w:val="24"/>
          <w:szCs w:val="24"/>
        </w:rPr>
        <w:t xml:space="preserve"> </w:t>
      </w:r>
      <w:r w:rsidR="00D701E0" w:rsidRPr="000D4AEE">
        <w:rPr>
          <w:rFonts w:ascii="Times New Roman" w:hAnsi="Times New Roman" w:cs="Times New Roman"/>
          <w:sz w:val="24"/>
          <w:szCs w:val="24"/>
        </w:rPr>
        <w:t xml:space="preserve"> The parents are therefore able to understand the measures laid forward to mitigate hunger and nutrition. Parents are further educated on their role </w:t>
      </w:r>
      <w:r w:rsidR="00F919CA" w:rsidRPr="000D4AEE">
        <w:rPr>
          <w:rFonts w:ascii="Times New Roman" w:hAnsi="Times New Roman" w:cs="Times New Roman"/>
          <w:sz w:val="24"/>
          <w:szCs w:val="24"/>
        </w:rPr>
        <w:t>in</w:t>
      </w:r>
      <w:r w:rsidR="00D701E0" w:rsidRPr="000D4AEE">
        <w:rPr>
          <w:rFonts w:ascii="Times New Roman" w:hAnsi="Times New Roman" w:cs="Times New Roman"/>
          <w:sz w:val="24"/>
          <w:szCs w:val="24"/>
        </w:rPr>
        <w:t xml:space="preserve"> mitigation hunger and nutritional problems.</w:t>
      </w:r>
      <w:r w:rsidR="00F919CA" w:rsidRPr="000D4AEE">
        <w:rPr>
          <w:rFonts w:ascii="Times New Roman" w:hAnsi="Times New Roman" w:cs="Times New Roman"/>
          <w:sz w:val="24"/>
          <w:szCs w:val="24"/>
        </w:rPr>
        <w:t xml:space="preserve"> </w:t>
      </w:r>
      <w:proofErr w:type="gramStart"/>
      <w:r w:rsidR="00D701E0" w:rsidRPr="000D4AEE">
        <w:rPr>
          <w:rFonts w:ascii="Times New Roman" w:hAnsi="Times New Roman" w:cs="Times New Roman"/>
          <w:sz w:val="24"/>
          <w:szCs w:val="24"/>
        </w:rPr>
        <w:t>by</w:t>
      </w:r>
      <w:proofErr w:type="gramEnd"/>
      <w:r w:rsidR="00D701E0" w:rsidRPr="000D4AEE">
        <w:rPr>
          <w:rFonts w:ascii="Times New Roman" w:hAnsi="Times New Roman" w:cs="Times New Roman"/>
          <w:sz w:val="24"/>
          <w:szCs w:val="24"/>
        </w:rPr>
        <w:t xml:space="preserve"> taking the action to get to the roots of the problem and education the relevant involved parties, the children will get the undesired and recommended treat so as tend the problem of hunger and malnutrition. The role of reducing the issue is</w:t>
      </w:r>
      <w:r w:rsidR="00F919CA" w:rsidRPr="000D4AEE">
        <w:rPr>
          <w:rFonts w:ascii="Times New Roman" w:hAnsi="Times New Roman" w:cs="Times New Roman"/>
          <w:sz w:val="24"/>
          <w:szCs w:val="24"/>
        </w:rPr>
        <w:t>, however,</w:t>
      </w:r>
      <w:r w:rsidR="00D701E0" w:rsidRPr="000D4AEE">
        <w:rPr>
          <w:rFonts w:ascii="Times New Roman" w:hAnsi="Times New Roman" w:cs="Times New Roman"/>
          <w:sz w:val="24"/>
          <w:szCs w:val="24"/>
        </w:rPr>
        <w:t xml:space="preserve"> the role of everyone to feed the child in his house and ensure the child next door is well taken care of.</w:t>
      </w:r>
    </w:p>
    <w:p w14:paraId="355001C0" w14:textId="2C38E533" w:rsidR="00D701E0" w:rsidRPr="000D4AEE" w:rsidRDefault="0012584C" w:rsidP="000D4AEE">
      <w:pPr>
        <w:spacing w:after="0" w:line="480" w:lineRule="auto"/>
        <w:ind w:firstLine="720"/>
        <w:rPr>
          <w:rFonts w:ascii="Times New Roman" w:hAnsi="Times New Roman" w:cs="Times New Roman"/>
          <w:sz w:val="24"/>
          <w:szCs w:val="24"/>
        </w:rPr>
      </w:pPr>
      <w:r w:rsidRPr="000D4AEE">
        <w:rPr>
          <w:rFonts w:ascii="Times New Roman" w:hAnsi="Times New Roman" w:cs="Times New Roman"/>
          <w:sz w:val="24"/>
          <w:szCs w:val="24"/>
        </w:rPr>
        <w:t>The relevant concerned parties receive necessary skills for children</w:t>
      </w:r>
      <w:r w:rsidR="00F919CA" w:rsidRPr="000D4AEE">
        <w:rPr>
          <w:rFonts w:ascii="Times New Roman" w:hAnsi="Times New Roman" w:cs="Times New Roman"/>
          <w:sz w:val="24"/>
          <w:szCs w:val="24"/>
        </w:rPr>
        <w:t>'s</w:t>
      </w:r>
      <w:r w:rsidRPr="000D4AEE">
        <w:rPr>
          <w:rFonts w:ascii="Times New Roman" w:hAnsi="Times New Roman" w:cs="Times New Roman"/>
          <w:sz w:val="24"/>
          <w:szCs w:val="24"/>
        </w:rPr>
        <w:t xml:space="preserve"> nutrition and hunger </w:t>
      </w:r>
      <w:r w:rsidR="00FC046C" w:rsidRPr="000D4AEE">
        <w:rPr>
          <w:rFonts w:ascii="Times New Roman" w:hAnsi="Times New Roman" w:cs="Times New Roman"/>
          <w:sz w:val="24"/>
          <w:szCs w:val="24"/>
        </w:rPr>
        <w:t>mitigation. A</w:t>
      </w:r>
      <w:r w:rsidR="00F919CA" w:rsidRPr="000D4AEE">
        <w:rPr>
          <w:rFonts w:ascii="Times New Roman" w:hAnsi="Times New Roman" w:cs="Times New Roman"/>
          <w:sz w:val="24"/>
          <w:szCs w:val="24"/>
        </w:rPr>
        <w:t>n a</w:t>
      </w:r>
      <w:r w:rsidR="00FC046C" w:rsidRPr="000D4AEE">
        <w:rPr>
          <w:rFonts w:ascii="Times New Roman" w:hAnsi="Times New Roman" w:cs="Times New Roman"/>
          <w:sz w:val="24"/>
          <w:szCs w:val="24"/>
        </w:rPr>
        <w:t>ction</w:t>
      </w:r>
      <w:r w:rsidRPr="000D4AEE">
        <w:rPr>
          <w:rFonts w:ascii="Times New Roman" w:hAnsi="Times New Roman" w:cs="Times New Roman"/>
          <w:sz w:val="24"/>
          <w:szCs w:val="24"/>
        </w:rPr>
        <w:t xml:space="preserve"> plan that involves detailed teachings and guidelines on how to raise a healthy kid is likely to get unrivaled support in </w:t>
      </w:r>
      <w:r w:rsidR="00FC046C" w:rsidRPr="000D4AEE">
        <w:rPr>
          <w:rFonts w:ascii="Times New Roman" w:hAnsi="Times New Roman" w:cs="Times New Roman"/>
          <w:sz w:val="24"/>
          <w:szCs w:val="24"/>
        </w:rPr>
        <w:t xml:space="preserve">society. The action plans help in creating an understanding </w:t>
      </w:r>
      <w:r w:rsidR="00F919CA" w:rsidRPr="000D4AEE">
        <w:rPr>
          <w:rFonts w:ascii="Times New Roman" w:hAnsi="Times New Roman" w:cs="Times New Roman"/>
          <w:sz w:val="24"/>
          <w:szCs w:val="24"/>
        </w:rPr>
        <w:t>of</w:t>
      </w:r>
      <w:r w:rsidR="00FC046C" w:rsidRPr="000D4AEE">
        <w:rPr>
          <w:rFonts w:ascii="Times New Roman" w:hAnsi="Times New Roman" w:cs="Times New Roman"/>
          <w:sz w:val="24"/>
          <w:szCs w:val="24"/>
        </w:rPr>
        <w:t xml:space="preserve"> the families about the roles of every member in raising a healthy </w:t>
      </w:r>
      <w:r w:rsidR="001B3315" w:rsidRPr="000D4AEE">
        <w:rPr>
          <w:rFonts w:ascii="Times New Roman" w:hAnsi="Times New Roman" w:cs="Times New Roman"/>
          <w:sz w:val="24"/>
          <w:szCs w:val="24"/>
        </w:rPr>
        <w:t>child. With</w:t>
      </w:r>
      <w:r w:rsidR="00FC046C" w:rsidRPr="000D4AEE">
        <w:rPr>
          <w:rFonts w:ascii="Times New Roman" w:hAnsi="Times New Roman" w:cs="Times New Roman"/>
          <w:sz w:val="24"/>
          <w:szCs w:val="24"/>
        </w:rPr>
        <w:t xml:space="preserve"> every member taking </w:t>
      </w:r>
      <w:r w:rsidR="001B3315" w:rsidRPr="000D4AEE">
        <w:rPr>
          <w:rFonts w:ascii="Times New Roman" w:hAnsi="Times New Roman" w:cs="Times New Roman"/>
          <w:sz w:val="24"/>
          <w:szCs w:val="24"/>
        </w:rPr>
        <w:t>their</w:t>
      </w:r>
      <w:r w:rsidR="005D32D3" w:rsidRPr="000D4AEE">
        <w:rPr>
          <w:rFonts w:ascii="Times New Roman" w:hAnsi="Times New Roman" w:cs="Times New Roman"/>
          <w:sz w:val="24"/>
          <w:szCs w:val="24"/>
        </w:rPr>
        <w:t xml:space="preserve"> required</w:t>
      </w:r>
      <w:r w:rsidR="00FC046C" w:rsidRPr="000D4AEE">
        <w:rPr>
          <w:rFonts w:ascii="Times New Roman" w:hAnsi="Times New Roman" w:cs="Times New Roman"/>
          <w:sz w:val="24"/>
          <w:szCs w:val="24"/>
        </w:rPr>
        <w:t xml:space="preserve"> task, the child will be automatically taken care of and made</w:t>
      </w:r>
      <w:r w:rsidR="005D32D3" w:rsidRPr="000D4AEE">
        <w:rPr>
          <w:rFonts w:ascii="Times New Roman" w:hAnsi="Times New Roman" w:cs="Times New Roman"/>
          <w:sz w:val="24"/>
          <w:szCs w:val="24"/>
        </w:rPr>
        <w:t xml:space="preserve"> </w:t>
      </w:r>
      <w:r w:rsidR="00FC046C" w:rsidRPr="000D4AEE">
        <w:rPr>
          <w:rFonts w:ascii="Times New Roman" w:hAnsi="Times New Roman" w:cs="Times New Roman"/>
          <w:sz w:val="24"/>
          <w:szCs w:val="24"/>
        </w:rPr>
        <w:t xml:space="preserve">the </w:t>
      </w:r>
      <w:r w:rsidR="005D32D3" w:rsidRPr="000D4AEE">
        <w:rPr>
          <w:rFonts w:ascii="Times New Roman" w:hAnsi="Times New Roman" w:cs="Times New Roman"/>
          <w:sz w:val="24"/>
          <w:szCs w:val="24"/>
        </w:rPr>
        <w:t>priority</w:t>
      </w:r>
      <w:r w:rsidR="00FC046C" w:rsidRPr="000D4AEE">
        <w:rPr>
          <w:rFonts w:ascii="Times New Roman" w:hAnsi="Times New Roman" w:cs="Times New Roman"/>
          <w:sz w:val="24"/>
          <w:szCs w:val="24"/>
        </w:rPr>
        <w:t xml:space="preserve"> of the </w:t>
      </w:r>
      <w:r w:rsidR="005D32D3" w:rsidRPr="000D4AEE">
        <w:rPr>
          <w:rFonts w:ascii="Times New Roman" w:hAnsi="Times New Roman" w:cs="Times New Roman"/>
          <w:sz w:val="24"/>
          <w:szCs w:val="24"/>
        </w:rPr>
        <w:t>family. The</w:t>
      </w:r>
      <w:r w:rsidR="00FC046C" w:rsidRPr="000D4AEE">
        <w:rPr>
          <w:rFonts w:ascii="Times New Roman" w:hAnsi="Times New Roman" w:cs="Times New Roman"/>
          <w:sz w:val="24"/>
          <w:szCs w:val="24"/>
        </w:rPr>
        <w:t xml:space="preserve"> action plan best suits the resolution to supporting families their children’s priority, fundamentally, teachers and advocates.</w:t>
      </w:r>
    </w:p>
    <w:p w14:paraId="03D6137E" w14:textId="78946105" w:rsidR="00E14BA8" w:rsidRPr="000D4AEE" w:rsidRDefault="0081731D" w:rsidP="000D4AEE">
      <w:pPr>
        <w:spacing w:after="0" w:line="480" w:lineRule="auto"/>
        <w:rPr>
          <w:rFonts w:ascii="Times New Roman" w:hAnsi="Times New Roman" w:cs="Times New Roman"/>
          <w:sz w:val="24"/>
          <w:szCs w:val="24"/>
        </w:rPr>
      </w:pPr>
      <w:r w:rsidRPr="000D4AEE">
        <w:rPr>
          <w:rFonts w:ascii="Times New Roman" w:hAnsi="Times New Roman" w:cs="Times New Roman"/>
          <w:sz w:val="24"/>
          <w:szCs w:val="24"/>
        </w:rPr>
        <w:tab/>
        <w:t xml:space="preserve">As discussed in the preceding </w:t>
      </w:r>
      <w:r w:rsidR="005D32D3" w:rsidRPr="000D4AEE">
        <w:rPr>
          <w:rFonts w:ascii="Times New Roman" w:hAnsi="Times New Roman" w:cs="Times New Roman"/>
          <w:sz w:val="24"/>
          <w:szCs w:val="24"/>
        </w:rPr>
        <w:t>paragraphs,</w:t>
      </w:r>
      <w:r w:rsidRPr="000D4AEE">
        <w:rPr>
          <w:rFonts w:ascii="Times New Roman" w:hAnsi="Times New Roman" w:cs="Times New Roman"/>
          <w:sz w:val="24"/>
          <w:szCs w:val="24"/>
        </w:rPr>
        <w:t xml:space="preserve"> the issue of hunger and nutrition is a real problem </w:t>
      </w:r>
      <w:r w:rsidR="00F919CA" w:rsidRPr="000D4AEE">
        <w:rPr>
          <w:rFonts w:ascii="Times New Roman" w:hAnsi="Times New Roman" w:cs="Times New Roman"/>
          <w:sz w:val="24"/>
          <w:szCs w:val="24"/>
        </w:rPr>
        <w:t>for</w:t>
      </w:r>
      <w:r w:rsidRPr="000D4AEE">
        <w:rPr>
          <w:rFonts w:ascii="Times New Roman" w:hAnsi="Times New Roman" w:cs="Times New Roman"/>
          <w:sz w:val="24"/>
          <w:szCs w:val="24"/>
        </w:rPr>
        <w:t xml:space="preserve"> children in </w:t>
      </w:r>
      <w:r w:rsidR="00F919CA" w:rsidRPr="000D4AEE">
        <w:rPr>
          <w:rFonts w:ascii="Times New Roman" w:hAnsi="Times New Roman" w:cs="Times New Roman"/>
          <w:sz w:val="24"/>
          <w:szCs w:val="24"/>
        </w:rPr>
        <w:t xml:space="preserve">the </w:t>
      </w:r>
      <w:r w:rsidRPr="000D4AEE">
        <w:rPr>
          <w:rFonts w:ascii="Times New Roman" w:hAnsi="Times New Roman" w:cs="Times New Roman"/>
          <w:sz w:val="24"/>
          <w:szCs w:val="24"/>
        </w:rPr>
        <w:t>21</w:t>
      </w:r>
      <w:r w:rsidRPr="000D4AEE">
        <w:rPr>
          <w:rFonts w:ascii="Times New Roman" w:hAnsi="Times New Roman" w:cs="Times New Roman"/>
          <w:sz w:val="24"/>
          <w:szCs w:val="24"/>
          <w:vertAlign w:val="superscript"/>
        </w:rPr>
        <w:t>st</w:t>
      </w:r>
      <w:r w:rsidRPr="000D4AEE">
        <w:rPr>
          <w:rFonts w:ascii="Times New Roman" w:hAnsi="Times New Roman" w:cs="Times New Roman"/>
          <w:sz w:val="24"/>
          <w:szCs w:val="24"/>
        </w:rPr>
        <w:t xml:space="preserve"> century. </w:t>
      </w:r>
      <w:proofErr w:type="gramStart"/>
      <w:r w:rsidR="00F919CA" w:rsidRPr="000D4AEE">
        <w:rPr>
          <w:rFonts w:ascii="Times New Roman" w:hAnsi="Times New Roman" w:cs="Times New Roman"/>
          <w:sz w:val="24"/>
          <w:szCs w:val="24"/>
        </w:rPr>
        <w:t>the</w:t>
      </w:r>
      <w:proofErr w:type="gramEnd"/>
      <w:r w:rsidR="00F919CA" w:rsidRPr="000D4AEE">
        <w:rPr>
          <w:rFonts w:ascii="Times New Roman" w:hAnsi="Times New Roman" w:cs="Times New Roman"/>
          <w:sz w:val="24"/>
          <w:szCs w:val="24"/>
        </w:rPr>
        <w:t xml:space="preserve"> </w:t>
      </w:r>
      <w:r w:rsidRPr="000D4AEE">
        <w:rPr>
          <w:rFonts w:ascii="Times New Roman" w:hAnsi="Times New Roman" w:cs="Times New Roman"/>
          <w:sz w:val="24"/>
          <w:szCs w:val="24"/>
        </w:rPr>
        <w:t xml:space="preserve">issue is at times involuntary or voluntarily brought about by negligent parents or </w:t>
      </w:r>
      <w:r w:rsidR="005D32D3" w:rsidRPr="000D4AEE">
        <w:rPr>
          <w:rFonts w:ascii="Times New Roman" w:hAnsi="Times New Roman" w:cs="Times New Roman"/>
          <w:sz w:val="24"/>
          <w:szCs w:val="24"/>
        </w:rPr>
        <w:t>guardians. There</w:t>
      </w:r>
      <w:r w:rsidRPr="000D4AEE">
        <w:rPr>
          <w:rFonts w:ascii="Times New Roman" w:hAnsi="Times New Roman" w:cs="Times New Roman"/>
          <w:sz w:val="24"/>
          <w:szCs w:val="24"/>
        </w:rPr>
        <w:t xml:space="preserve"> are standards and principles which when followed the children</w:t>
      </w:r>
      <w:r w:rsidR="00F919CA" w:rsidRPr="000D4AEE">
        <w:rPr>
          <w:rFonts w:ascii="Times New Roman" w:hAnsi="Times New Roman" w:cs="Times New Roman"/>
          <w:sz w:val="24"/>
          <w:szCs w:val="24"/>
        </w:rPr>
        <w:t>'s</w:t>
      </w:r>
      <w:r w:rsidRPr="000D4AEE">
        <w:rPr>
          <w:rFonts w:ascii="Times New Roman" w:hAnsi="Times New Roman" w:cs="Times New Roman"/>
          <w:sz w:val="24"/>
          <w:szCs w:val="24"/>
        </w:rPr>
        <w:t xml:space="preserve"> interest will be taken care of as discussed above. Thee action plan given presents the most efficient way to mitigate the issue of hunger and nutrition. Children are the </w:t>
      </w:r>
      <w:r w:rsidR="005D32D3" w:rsidRPr="000D4AEE">
        <w:rPr>
          <w:rFonts w:ascii="Times New Roman" w:hAnsi="Times New Roman" w:cs="Times New Roman"/>
          <w:sz w:val="24"/>
          <w:szCs w:val="24"/>
        </w:rPr>
        <w:t>future</w:t>
      </w:r>
      <w:r w:rsidRPr="000D4AEE">
        <w:rPr>
          <w:rFonts w:ascii="Times New Roman" w:hAnsi="Times New Roman" w:cs="Times New Roman"/>
          <w:sz w:val="24"/>
          <w:szCs w:val="24"/>
        </w:rPr>
        <w:t xml:space="preserve"> of our </w:t>
      </w:r>
      <w:proofErr w:type="gramStart"/>
      <w:r w:rsidRPr="000D4AEE">
        <w:rPr>
          <w:rFonts w:ascii="Times New Roman" w:hAnsi="Times New Roman" w:cs="Times New Roman"/>
          <w:sz w:val="24"/>
          <w:szCs w:val="24"/>
        </w:rPr>
        <w:t>society</w:t>
      </w:r>
      <w:r w:rsidR="00F919CA" w:rsidRPr="000D4AEE">
        <w:rPr>
          <w:rFonts w:ascii="Times New Roman" w:hAnsi="Times New Roman" w:cs="Times New Roman"/>
          <w:sz w:val="24"/>
          <w:szCs w:val="24"/>
        </w:rPr>
        <w:t>,</w:t>
      </w:r>
      <w:proofErr w:type="gramEnd"/>
      <w:r w:rsidR="00F919CA" w:rsidRPr="000D4AEE">
        <w:rPr>
          <w:rFonts w:ascii="Times New Roman" w:hAnsi="Times New Roman" w:cs="Times New Roman"/>
          <w:sz w:val="24"/>
          <w:szCs w:val="24"/>
        </w:rPr>
        <w:t xml:space="preserve"> therefore,</w:t>
      </w:r>
      <w:r w:rsidRPr="000D4AEE">
        <w:rPr>
          <w:rFonts w:ascii="Times New Roman" w:hAnsi="Times New Roman" w:cs="Times New Roman"/>
          <w:sz w:val="24"/>
          <w:szCs w:val="24"/>
        </w:rPr>
        <w:t xml:space="preserve"> any problem </w:t>
      </w:r>
      <w:r w:rsidR="005D32D3" w:rsidRPr="000D4AEE">
        <w:rPr>
          <w:rFonts w:ascii="Times New Roman" w:hAnsi="Times New Roman" w:cs="Times New Roman"/>
          <w:sz w:val="24"/>
          <w:szCs w:val="24"/>
        </w:rPr>
        <w:t>facing</w:t>
      </w:r>
      <w:r w:rsidRPr="000D4AEE">
        <w:rPr>
          <w:rFonts w:ascii="Times New Roman" w:hAnsi="Times New Roman" w:cs="Times New Roman"/>
          <w:sz w:val="24"/>
          <w:szCs w:val="24"/>
        </w:rPr>
        <w:t xml:space="preserve"> them should be solved as </w:t>
      </w:r>
      <w:r w:rsidR="005D32D3" w:rsidRPr="000D4AEE">
        <w:rPr>
          <w:rFonts w:ascii="Times New Roman" w:hAnsi="Times New Roman" w:cs="Times New Roman"/>
          <w:sz w:val="24"/>
          <w:szCs w:val="24"/>
        </w:rPr>
        <w:t>soon</w:t>
      </w:r>
      <w:r w:rsidRPr="000D4AEE">
        <w:rPr>
          <w:rFonts w:ascii="Times New Roman" w:hAnsi="Times New Roman" w:cs="Times New Roman"/>
          <w:sz w:val="24"/>
          <w:szCs w:val="24"/>
        </w:rPr>
        <w:t xml:space="preserve"> as they are identified.</w:t>
      </w:r>
    </w:p>
    <w:p w14:paraId="69B5AC24" w14:textId="77777777" w:rsidR="000F391C" w:rsidRPr="000D4AEE" w:rsidRDefault="000F391C" w:rsidP="000D4AEE">
      <w:pPr>
        <w:spacing w:after="0" w:line="480" w:lineRule="auto"/>
        <w:jc w:val="center"/>
        <w:rPr>
          <w:rFonts w:ascii="Times New Roman" w:hAnsi="Times New Roman" w:cs="Times New Roman"/>
          <w:sz w:val="24"/>
          <w:szCs w:val="24"/>
        </w:rPr>
      </w:pPr>
    </w:p>
    <w:p w14:paraId="1BB58340" w14:textId="77777777" w:rsidR="000F391C" w:rsidRPr="000D4AEE" w:rsidRDefault="000F391C" w:rsidP="000D4AEE">
      <w:pPr>
        <w:spacing w:after="0" w:line="480" w:lineRule="auto"/>
        <w:jc w:val="center"/>
        <w:rPr>
          <w:rFonts w:ascii="Times New Roman" w:hAnsi="Times New Roman" w:cs="Times New Roman"/>
          <w:sz w:val="24"/>
          <w:szCs w:val="24"/>
        </w:rPr>
      </w:pPr>
    </w:p>
    <w:p w14:paraId="42C5DF3E" w14:textId="77777777" w:rsidR="000F391C" w:rsidRPr="000D4AEE" w:rsidRDefault="000F391C" w:rsidP="000D4AEE">
      <w:pPr>
        <w:spacing w:after="0" w:line="480" w:lineRule="auto"/>
        <w:jc w:val="center"/>
        <w:rPr>
          <w:rFonts w:ascii="Times New Roman" w:hAnsi="Times New Roman" w:cs="Times New Roman"/>
          <w:sz w:val="24"/>
          <w:szCs w:val="24"/>
        </w:rPr>
      </w:pPr>
    </w:p>
    <w:p w14:paraId="1CC54BC2" w14:textId="77777777" w:rsidR="000F391C" w:rsidRPr="000D4AEE" w:rsidRDefault="000F391C" w:rsidP="000D4AEE">
      <w:pPr>
        <w:spacing w:after="0" w:line="480" w:lineRule="auto"/>
        <w:jc w:val="center"/>
        <w:rPr>
          <w:rFonts w:ascii="Times New Roman" w:hAnsi="Times New Roman" w:cs="Times New Roman"/>
          <w:sz w:val="24"/>
          <w:szCs w:val="24"/>
        </w:rPr>
      </w:pPr>
    </w:p>
    <w:p w14:paraId="60CBD758" w14:textId="77777777" w:rsidR="000F391C" w:rsidRPr="000D4AEE" w:rsidRDefault="000F391C" w:rsidP="000D4AEE">
      <w:pPr>
        <w:spacing w:after="0" w:line="480" w:lineRule="auto"/>
        <w:jc w:val="center"/>
        <w:rPr>
          <w:rFonts w:ascii="Times New Roman" w:hAnsi="Times New Roman" w:cs="Times New Roman"/>
          <w:sz w:val="24"/>
          <w:szCs w:val="24"/>
        </w:rPr>
      </w:pPr>
    </w:p>
    <w:p w14:paraId="3C9D72BF" w14:textId="77777777" w:rsidR="000F391C" w:rsidRPr="000D4AEE" w:rsidRDefault="000F391C" w:rsidP="000D4AEE">
      <w:pPr>
        <w:spacing w:after="0" w:line="480" w:lineRule="auto"/>
        <w:jc w:val="center"/>
        <w:rPr>
          <w:rFonts w:ascii="Times New Roman" w:hAnsi="Times New Roman" w:cs="Times New Roman"/>
          <w:sz w:val="24"/>
          <w:szCs w:val="24"/>
        </w:rPr>
      </w:pPr>
    </w:p>
    <w:p w14:paraId="0041A3A6" w14:textId="77777777" w:rsidR="000F391C" w:rsidRPr="000D4AEE" w:rsidRDefault="000F391C" w:rsidP="000D4AEE">
      <w:pPr>
        <w:spacing w:after="0" w:line="480" w:lineRule="auto"/>
        <w:jc w:val="center"/>
        <w:rPr>
          <w:rFonts w:ascii="Times New Roman" w:hAnsi="Times New Roman" w:cs="Times New Roman"/>
          <w:sz w:val="24"/>
          <w:szCs w:val="24"/>
        </w:rPr>
      </w:pPr>
    </w:p>
    <w:p w14:paraId="505839C7" w14:textId="68EFC0D2" w:rsidR="000D4AEE" w:rsidRDefault="000D4AEE">
      <w:pPr>
        <w:rPr>
          <w:rFonts w:ascii="Times New Roman" w:hAnsi="Times New Roman" w:cs="Times New Roman"/>
          <w:sz w:val="24"/>
          <w:szCs w:val="24"/>
        </w:rPr>
      </w:pPr>
      <w:r>
        <w:rPr>
          <w:rFonts w:ascii="Times New Roman" w:hAnsi="Times New Roman" w:cs="Times New Roman"/>
          <w:sz w:val="24"/>
          <w:szCs w:val="24"/>
        </w:rPr>
        <w:br w:type="page"/>
      </w:r>
    </w:p>
    <w:p w14:paraId="50C52C34" w14:textId="77777777" w:rsidR="000F391C" w:rsidRPr="000D4AEE" w:rsidRDefault="000F391C" w:rsidP="000D4AEE">
      <w:pPr>
        <w:spacing w:after="0" w:line="480" w:lineRule="auto"/>
        <w:jc w:val="center"/>
        <w:rPr>
          <w:rFonts w:ascii="Times New Roman" w:hAnsi="Times New Roman" w:cs="Times New Roman"/>
          <w:sz w:val="24"/>
          <w:szCs w:val="24"/>
        </w:rPr>
      </w:pPr>
    </w:p>
    <w:p w14:paraId="63EE7C38" w14:textId="712FC2FC" w:rsidR="00E14BA8" w:rsidRPr="000D4AEE" w:rsidRDefault="000F391C" w:rsidP="000D4AEE">
      <w:pPr>
        <w:spacing w:after="0" w:line="480" w:lineRule="auto"/>
        <w:jc w:val="center"/>
        <w:rPr>
          <w:rFonts w:ascii="Times New Roman" w:hAnsi="Times New Roman" w:cs="Times New Roman"/>
          <w:sz w:val="24"/>
          <w:szCs w:val="24"/>
        </w:rPr>
      </w:pPr>
      <w:r w:rsidRPr="000D4AEE">
        <w:rPr>
          <w:rFonts w:ascii="Times New Roman" w:hAnsi="Times New Roman" w:cs="Times New Roman"/>
          <w:sz w:val="24"/>
          <w:szCs w:val="24"/>
        </w:rPr>
        <w:t>References</w:t>
      </w:r>
    </w:p>
    <w:p w14:paraId="35928EF3" w14:textId="77777777" w:rsidR="00862A14" w:rsidRPr="000D4AEE" w:rsidRDefault="00E14BA8" w:rsidP="000D4AEE">
      <w:pPr>
        <w:pStyle w:val="EndNoteBibliography"/>
        <w:spacing w:after="0" w:line="480" w:lineRule="auto"/>
        <w:ind w:left="720" w:hanging="720"/>
        <w:rPr>
          <w:rFonts w:ascii="Times New Roman" w:hAnsi="Times New Roman" w:cs="Times New Roman"/>
          <w:sz w:val="24"/>
          <w:szCs w:val="24"/>
        </w:rPr>
      </w:pPr>
      <w:r w:rsidRPr="000D4AEE">
        <w:rPr>
          <w:rFonts w:ascii="Times New Roman" w:hAnsi="Times New Roman" w:cs="Times New Roman"/>
          <w:sz w:val="24"/>
          <w:szCs w:val="24"/>
        </w:rPr>
        <w:fldChar w:fldCharType="begin"/>
      </w:r>
      <w:r w:rsidRPr="000D4AEE">
        <w:rPr>
          <w:rFonts w:ascii="Times New Roman" w:hAnsi="Times New Roman" w:cs="Times New Roman"/>
          <w:sz w:val="24"/>
          <w:szCs w:val="24"/>
        </w:rPr>
        <w:instrText xml:space="preserve"> ADDIN EN.REFLIST </w:instrText>
      </w:r>
      <w:r w:rsidRPr="000D4AEE">
        <w:rPr>
          <w:rFonts w:ascii="Times New Roman" w:hAnsi="Times New Roman" w:cs="Times New Roman"/>
          <w:sz w:val="24"/>
          <w:szCs w:val="24"/>
        </w:rPr>
        <w:fldChar w:fldCharType="separate"/>
      </w:r>
      <w:r w:rsidR="00862A14" w:rsidRPr="000D4AEE">
        <w:rPr>
          <w:rFonts w:ascii="Times New Roman" w:hAnsi="Times New Roman" w:cs="Times New Roman"/>
          <w:sz w:val="24"/>
          <w:szCs w:val="24"/>
        </w:rPr>
        <w:t xml:space="preserve">Cripe, C. T. (2013). </w:t>
      </w:r>
      <w:r w:rsidR="00862A14" w:rsidRPr="000D4AEE">
        <w:rPr>
          <w:rFonts w:ascii="Times New Roman" w:hAnsi="Times New Roman" w:cs="Times New Roman"/>
          <w:i/>
          <w:sz w:val="24"/>
          <w:szCs w:val="24"/>
        </w:rPr>
        <w:t>Family resilience, parental resilience and stress mediation in families with autistic children</w:t>
      </w:r>
      <w:r w:rsidR="00862A14" w:rsidRPr="000D4AEE">
        <w:rPr>
          <w:rFonts w:ascii="Times New Roman" w:hAnsi="Times New Roman" w:cs="Times New Roman"/>
          <w:sz w:val="24"/>
          <w:szCs w:val="24"/>
        </w:rPr>
        <w:t>: Northcentral University.</w:t>
      </w:r>
    </w:p>
    <w:p w14:paraId="59136D7C" w14:textId="77777777" w:rsidR="00862A14" w:rsidRPr="000D4AEE" w:rsidRDefault="00862A14" w:rsidP="000D4AEE">
      <w:pPr>
        <w:pStyle w:val="EndNoteBibliography"/>
        <w:spacing w:after="0" w:line="480" w:lineRule="auto"/>
        <w:ind w:left="720" w:hanging="720"/>
        <w:rPr>
          <w:rFonts w:ascii="Times New Roman" w:hAnsi="Times New Roman" w:cs="Times New Roman"/>
          <w:sz w:val="24"/>
          <w:szCs w:val="24"/>
        </w:rPr>
      </w:pPr>
      <w:r w:rsidRPr="000D4AEE">
        <w:rPr>
          <w:rFonts w:ascii="Times New Roman" w:hAnsi="Times New Roman" w:cs="Times New Roman"/>
          <w:sz w:val="24"/>
          <w:szCs w:val="24"/>
        </w:rPr>
        <w:t xml:space="preserve">Fish, L. A. (2017). Selecting the" right" early childhood program for your precocious preschooler. </w:t>
      </w:r>
      <w:r w:rsidRPr="000D4AEE">
        <w:rPr>
          <w:rFonts w:ascii="Times New Roman" w:hAnsi="Times New Roman" w:cs="Times New Roman"/>
          <w:i/>
          <w:sz w:val="24"/>
          <w:szCs w:val="24"/>
        </w:rPr>
        <w:t>Parenting for High Potential, 6</w:t>
      </w:r>
      <w:r w:rsidRPr="000D4AEE">
        <w:rPr>
          <w:rFonts w:ascii="Times New Roman" w:hAnsi="Times New Roman" w:cs="Times New Roman"/>
          <w:sz w:val="24"/>
          <w:szCs w:val="24"/>
        </w:rPr>
        <w:t xml:space="preserve">(4), 15-23. </w:t>
      </w:r>
    </w:p>
    <w:p w14:paraId="07078F45" w14:textId="77777777" w:rsidR="00862A14" w:rsidRPr="000D4AEE" w:rsidRDefault="00862A14" w:rsidP="000D4AEE">
      <w:pPr>
        <w:pStyle w:val="EndNoteBibliography"/>
        <w:spacing w:after="0" w:line="480" w:lineRule="auto"/>
        <w:ind w:left="720" w:hanging="720"/>
        <w:rPr>
          <w:rFonts w:ascii="Times New Roman" w:hAnsi="Times New Roman" w:cs="Times New Roman"/>
          <w:sz w:val="24"/>
          <w:szCs w:val="24"/>
        </w:rPr>
      </w:pPr>
      <w:r w:rsidRPr="000D4AEE">
        <w:rPr>
          <w:rFonts w:ascii="Times New Roman" w:hAnsi="Times New Roman" w:cs="Times New Roman"/>
          <w:sz w:val="24"/>
          <w:szCs w:val="24"/>
        </w:rPr>
        <w:t xml:space="preserve">Fivez, T., Kerklaan, D., Mesotten, D., Verbruggen, S., Wouters, P. J., Vanhorebeek, I., . . . Casaer, M. P. (2016). Early versus late parenteral nutrition in critically ill children. </w:t>
      </w:r>
      <w:r w:rsidRPr="000D4AEE">
        <w:rPr>
          <w:rFonts w:ascii="Times New Roman" w:hAnsi="Times New Roman" w:cs="Times New Roman"/>
          <w:i/>
          <w:sz w:val="24"/>
          <w:szCs w:val="24"/>
        </w:rPr>
        <w:t>New England Journal of Medicine, 374</w:t>
      </w:r>
      <w:r w:rsidRPr="000D4AEE">
        <w:rPr>
          <w:rFonts w:ascii="Times New Roman" w:hAnsi="Times New Roman" w:cs="Times New Roman"/>
          <w:sz w:val="24"/>
          <w:szCs w:val="24"/>
        </w:rPr>
        <w:t xml:space="preserve">(12), 1111-1122. </w:t>
      </w:r>
    </w:p>
    <w:p w14:paraId="260ECB3C" w14:textId="77777777" w:rsidR="00862A14" w:rsidRPr="000D4AEE" w:rsidRDefault="00862A14" w:rsidP="000D4AEE">
      <w:pPr>
        <w:pStyle w:val="EndNoteBibliography"/>
        <w:spacing w:after="0" w:line="480" w:lineRule="auto"/>
        <w:ind w:left="720" w:hanging="720"/>
        <w:rPr>
          <w:rFonts w:ascii="Times New Roman" w:hAnsi="Times New Roman" w:cs="Times New Roman"/>
          <w:sz w:val="24"/>
          <w:szCs w:val="24"/>
        </w:rPr>
      </w:pPr>
      <w:r w:rsidRPr="000D4AEE">
        <w:rPr>
          <w:rFonts w:ascii="Times New Roman" w:hAnsi="Times New Roman" w:cs="Times New Roman"/>
          <w:sz w:val="24"/>
          <w:szCs w:val="24"/>
        </w:rPr>
        <w:t>Gavidia</w:t>
      </w:r>
      <w:r w:rsidRPr="000D4AEE">
        <w:rPr>
          <w:rFonts w:ascii="Cambria Math" w:hAnsi="Cambria Math" w:cs="Cambria Math"/>
          <w:sz w:val="24"/>
          <w:szCs w:val="24"/>
        </w:rPr>
        <w:t>‐</w:t>
      </w:r>
      <w:r w:rsidRPr="000D4AEE">
        <w:rPr>
          <w:rFonts w:ascii="Times New Roman" w:hAnsi="Times New Roman" w:cs="Times New Roman"/>
          <w:sz w:val="24"/>
          <w:szCs w:val="24"/>
        </w:rPr>
        <w:t xml:space="preserve">Payne, S., Denny, B., Davis, K., Francis, A., &amp; Jackson, M. (2015). Parental resilience: A neglected construct in resilience research. </w:t>
      </w:r>
      <w:r w:rsidRPr="000D4AEE">
        <w:rPr>
          <w:rFonts w:ascii="Times New Roman" w:hAnsi="Times New Roman" w:cs="Times New Roman"/>
          <w:i/>
          <w:sz w:val="24"/>
          <w:szCs w:val="24"/>
        </w:rPr>
        <w:t>Clinical Psychologist, 19</w:t>
      </w:r>
      <w:r w:rsidRPr="000D4AEE">
        <w:rPr>
          <w:rFonts w:ascii="Times New Roman" w:hAnsi="Times New Roman" w:cs="Times New Roman"/>
          <w:sz w:val="24"/>
          <w:szCs w:val="24"/>
        </w:rPr>
        <w:t xml:space="preserve">(3), 111-121. </w:t>
      </w:r>
    </w:p>
    <w:p w14:paraId="44EEAB1B" w14:textId="77777777" w:rsidR="00862A14" w:rsidRPr="000D4AEE" w:rsidRDefault="00862A14" w:rsidP="000D4AEE">
      <w:pPr>
        <w:pStyle w:val="EndNoteBibliography"/>
        <w:spacing w:after="0" w:line="480" w:lineRule="auto"/>
        <w:ind w:left="720" w:hanging="720"/>
        <w:rPr>
          <w:rFonts w:ascii="Times New Roman" w:hAnsi="Times New Roman" w:cs="Times New Roman"/>
          <w:sz w:val="24"/>
          <w:szCs w:val="24"/>
        </w:rPr>
      </w:pPr>
      <w:r w:rsidRPr="000D4AEE">
        <w:rPr>
          <w:rFonts w:ascii="Times New Roman" w:hAnsi="Times New Roman" w:cs="Times New Roman"/>
          <w:sz w:val="24"/>
          <w:szCs w:val="24"/>
        </w:rPr>
        <w:t xml:space="preserve">Mouffe, C. (2014). </w:t>
      </w:r>
      <w:r w:rsidRPr="000D4AEE">
        <w:rPr>
          <w:rFonts w:ascii="Times New Roman" w:hAnsi="Times New Roman" w:cs="Times New Roman"/>
          <w:i/>
          <w:sz w:val="24"/>
          <w:szCs w:val="24"/>
        </w:rPr>
        <w:t>Gramsci and Marxist Theory (RLE: Gramsci)</w:t>
      </w:r>
      <w:r w:rsidRPr="000D4AEE">
        <w:rPr>
          <w:rFonts w:ascii="Times New Roman" w:hAnsi="Times New Roman" w:cs="Times New Roman"/>
          <w:sz w:val="24"/>
          <w:szCs w:val="24"/>
        </w:rPr>
        <w:t>: Routledge.</w:t>
      </w:r>
    </w:p>
    <w:p w14:paraId="34EFF55A" w14:textId="6E72CB50" w:rsidR="00E44FFD" w:rsidRPr="000D4AEE" w:rsidRDefault="00E14BA8" w:rsidP="000D4AEE">
      <w:pPr>
        <w:spacing w:after="0" w:line="480" w:lineRule="auto"/>
        <w:rPr>
          <w:rFonts w:ascii="Times New Roman" w:hAnsi="Times New Roman" w:cs="Times New Roman"/>
          <w:sz w:val="24"/>
          <w:szCs w:val="24"/>
        </w:rPr>
      </w:pPr>
      <w:r w:rsidRPr="000D4AEE">
        <w:rPr>
          <w:rFonts w:ascii="Times New Roman" w:hAnsi="Times New Roman" w:cs="Times New Roman"/>
          <w:sz w:val="24"/>
          <w:szCs w:val="24"/>
        </w:rPr>
        <w:fldChar w:fldCharType="end"/>
      </w:r>
    </w:p>
    <w:sectPr w:rsidR="00E44FFD" w:rsidRPr="000D4AEE" w:rsidSect="00053F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1C74ED" w14:textId="77777777" w:rsidR="00816C0A" w:rsidRDefault="00816C0A" w:rsidP="007038D8">
      <w:pPr>
        <w:spacing w:after="0" w:line="240" w:lineRule="auto"/>
      </w:pPr>
      <w:r>
        <w:separator/>
      </w:r>
    </w:p>
  </w:endnote>
  <w:endnote w:type="continuationSeparator" w:id="0">
    <w:p w14:paraId="648611A0" w14:textId="77777777" w:rsidR="00816C0A" w:rsidRDefault="00816C0A" w:rsidP="00703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72620" w14:textId="77777777" w:rsidR="00816C0A" w:rsidRDefault="00816C0A" w:rsidP="007038D8">
      <w:pPr>
        <w:spacing w:after="0" w:line="240" w:lineRule="auto"/>
      </w:pPr>
      <w:r>
        <w:separator/>
      </w:r>
    </w:p>
  </w:footnote>
  <w:footnote w:type="continuationSeparator" w:id="0">
    <w:p w14:paraId="7FF416C4" w14:textId="77777777" w:rsidR="00816C0A" w:rsidRDefault="00816C0A" w:rsidP="00703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76C393" w14:textId="3E80B39B" w:rsidR="007038D8" w:rsidRPr="000D4AEE" w:rsidRDefault="000D4AEE" w:rsidP="000D4AEE">
    <w:pPr>
      <w:pStyle w:val="Header"/>
      <w:jc w:val="right"/>
      <w:rPr>
        <w:rFonts w:ascii="Times New Roman" w:hAnsi="Times New Roman" w:cs="Times New Roman"/>
        <w:sz w:val="24"/>
        <w:szCs w:val="24"/>
      </w:rPr>
    </w:pPr>
    <w:r w:rsidRPr="000D4AEE">
      <w:rPr>
        <w:rFonts w:ascii="Times New Roman" w:hAnsi="Times New Roman" w:cs="Times New Roman"/>
        <w:sz w:val="24"/>
        <w:szCs w:val="24"/>
      </w:rPr>
      <w:t xml:space="preserve">HUNGER AND NUTRITION     </w:t>
    </w:r>
    <w:r w:rsidRPr="000D4A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D4AEE">
      <w:rPr>
        <w:rFonts w:ascii="Times New Roman" w:hAnsi="Times New Roman" w:cs="Times New Roman"/>
        <w:sz w:val="24"/>
        <w:szCs w:val="24"/>
      </w:rPr>
      <w:t xml:space="preserve">                                                      </w:t>
    </w:r>
    <w:sdt>
      <w:sdtPr>
        <w:rPr>
          <w:rFonts w:ascii="Times New Roman" w:hAnsi="Times New Roman" w:cs="Times New Roman"/>
          <w:sz w:val="24"/>
          <w:szCs w:val="24"/>
        </w:rPr>
        <w:id w:val="793259421"/>
        <w:docPartObj>
          <w:docPartGallery w:val="Page Numbers (Top of Page)"/>
          <w:docPartUnique/>
        </w:docPartObj>
      </w:sdtPr>
      <w:sdtEndPr>
        <w:rPr>
          <w:noProof/>
        </w:rPr>
      </w:sdtEndPr>
      <w:sdtContent>
        <w:r w:rsidRPr="000D4AEE">
          <w:rPr>
            <w:rFonts w:ascii="Times New Roman" w:hAnsi="Times New Roman" w:cs="Times New Roman"/>
            <w:sz w:val="24"/>
            <w:szCs w:val="24"/>
          </w:rPr>
          <w:fldChar w:fldCharType="begin"/>
        </w:r>
        <w:r w:rsidRPr="000D4AEE">
          <w:rPr>
            <w:rFonts w:ascii="Times New Roman" w:hAnsi="Times New Roman" w:cs="Times New Roman"/>
            <w:sz w:val="24"/>
            <w:szCs w:val="24"/>
          </w:rPr>
          <w:instrText xml:space="preserve"> PAGE   \* MERGEFORMAT </w:instrText>
        </w:r>
        <w:r w:rsidRPr="000D4AEE">
          <w:rPr>
            <w:rFonts w:ascii="Times New Roman" w:hAnsi="Times New Roman" w:cs="Times New Roman"/>
            <w:sz w:val="24"/>
            <w:szCs w:val="24"/>
          </w:rPr>
          <w:fldChar w:fldCharType="separate"/>
        </w:r>
        <w:r>
          <w:rPr>
            <w:rFonts w:ascii="Times New Roman" w:hAnsi="Times New Roman" w:cs="Times New Roman"/>
            <w:noProof/>
            <w:sz w:val="24"/>
            <w:szCs w:val="24"/>
          </w:rPr>
          <w:t>2</w:t>
        </w:r>
        <w:r w:rsidRPr="000D4AE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0538A" w14:textId="636F31AF" w:rsidR="00053F96" w:rsidRPr="00053F96" w:rsidRDefault="00053F96" w:rsidP="00053F96">
    <w:pPr>
      <w:pStyle w:val="Header"/>
      <w:spacing w:line="480" w:lineRule="auto"/>
      <w:rPr>
        <w:rFonts w:ascii="Times New Roman" w:hAnsi="Times New Roman" w:cs="Times New Roman"/>
        <w:sz w:val="24"/>
        <w:szCs w:val="24"/>
      </w:rPr>
    </w:pPr>
    <w:r w:rsidRPr="00053F96">
      <w:rPr>
        <w:rFonts w:ascii="Times New Roman" w:hAnsi="Times New Roman" w:cs="Times New Roman"/>
        <w:sz w:val="24"/>
        <w:szCs w:val="24"/>
      </w:rPr>
      <w:t xml:space="preserve">Running </w:t>
    </w:r>
    <w:proofErr w:type="spellStart"/>
    <w:r w:rsidRPr="00053F96">
      <w:rPr>
        <w:rFonts w:ascii="Times New Roman" w:hAnsi="Times New Roman" w:cs="Times New Roman"/>
        <w:sz w:val="24"/>
        <w:szCs w:val="24"/>
      </w:rPr>
      <w:t>Head</w:t>
    </w:r>
    <w:proofErr w:type="gramStart"/>
    <w:r w:rsidRPr="00053F96">
      <w:rPr>
        <w:rFonts w:ascii="Times New Roman" w:hAnsi="Times New Roman" w:cs="Times New Roman"/>
        <w:sz w:val="24"/>
        <w:szCs w:val="24"/>
      </w:rPr>
      <w:t>:ADVOCATING</w:t>
    </w:r>
    <w:proofErr w:type="spellEnd"/>
    <w:proofErr w:type="gramEnd"/>
    <w:r w:rsidRPr="00053F96">
      <w:rPr>
        <w:rFonts w:ascii="Times New Roman" w:hAnsi="Times New Roman" w:cs="Times New Roman"/>
        <w:sz w:val="24"/>
        <w:szCs w:val="24"/>
      </w:rPr>
      <w:t xml:space="preserve"> FOR CHILDREN</w:t>
    </w:r>
    <w:r w:rsidRPr="00053F9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hideGrammaticalError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3NLY0NTG3NDM0NTRR0lEKTi0uzszPAykwrAUAH1BcJC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pw9xw26ds0zoefwdqxeepawxeswsxteapr&quot;&gt;My EndNote Library&lt;record-ids&gt;&lt;item&gt;41&lt;/item&gt;&lt;item&gt;42&lt;/item&gt;&lt;item&gt;43&lt;/item&gt;&lt;item&gt;44&lt;/item&gt;&lt;item&gt;45&lt;/item&gt;&lt;item&gt;46&lt;/item&gt;&lt;item&gt;47&lt;/item&gt;&lt;/record-ids&gt;&lt;/item&gt;&lt;/Libraries&gt;"/>
  </w:docVars>
  <w:rsids>
    <w:rsidRoot w:val="0005303A"/>
    <w:rsid w:val="0005303A"/>
    <w:rsid w:val="00053F96"/>
    <w:rsid w:val="000909A1"/>
    <w:rsid w:val="000D4040"/>
    <w:rsid w:val="000D4AEE"/>
    <w:rsid w:val="000D5496"/>
    <w:rsid w:val="000F391C"/>
    <w:rsid w:val="0012584C"/>
    <w:rsid w:val="001B3315"/>
    <w:rsid w:val="001C6E8B"/>
    <w:rsid w:val="00211B0E"/>
    <w:rsid w:val="00226144"/>
    <w:rsid w:val="00276A0C"/>
    <w:rsid w:val="003B36EF"/>
    <w:rsid w:val="003B5CA2"/>
    <w:rsid w:val="00496E8A"/>
    <w:rsid w:val="00590223"/>
    <w:rsid w:val="00591ADD"/>
    <w:rsid w:val="005954DC"/>
    <w:rsid w:val="005D32D3"/>
    <w:rsid w:val="005D700E"/>
    <w:rsid w:val="006013CB"/>
    <w:rsid w:val="007038D8"/>
    <w:rsid w:val="007C6D6D"/>
    <w:rsid w:val="00816C0A"/>
    <w:rsid w:val="0081731D"/>
    <w:rsid w:val="00850530"/>
    <w:rsid w:val="00862A14"/>
    <w:rsid w:val="0087640C"/>
    <w:rsid w:val="008A09FB"/>
    <w:rsid w:val="009457F5"/>
    <w:rsid w:val="009A7C34"/>
    <w:rsid w:val="009C1160"/>
    <w:rsid w:val="009E2EC9"/>
    <w:rsid w:val="00B613F4"/>
    <w:rsid w:val="00BB0107"/>
    <w:rsid w:val="00BF22AC"/>
    <w:rsid w:val="00D701E0"/>
    <w:rsid w:val="00D92C82"/>
    <w:rsid w:val="00E14BA8"/>
    <w:rsid w:val="00E44FFD"/>
    <w:rsid w:val="00E67DE4"/>
    <w:rsid w:val="00EF0AF6"/>
    <w:rsid w:val="00F919CA"/>
    <w:rsid w:val="00FB1F95"/>
    <w:rsid w:val="00FC0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2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A0C"/>
    <w:rPr>
      <w:color w:val="808080"/>
    </w:rPr>
  </w:style>
  <w:style w:type="paragraph" w:styleId="Header">
    <w:name w:val="header"/>
    <w:basedOn w:val="Normal"/>
    <w:link w:val="HeaderChar"/>
    <w:uiPriority w:val="99"/>
    <w:unhideWhenUsed/>
    <w:rsid w:val="00703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8D8"/>
  </w:style>
  <w:style w:type="paragraph" w:styleId="Footer">
    <w:name w:val="footer"/>
    <w:basedOn w:val="Normal"/>
    <w:link w:val="FooterChar"/>
    <w:uiPriority w:val="99"/>
    <w:unhideWhenUsed/>
    <w:rsid w:val="00703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8D8"/>
  </w:style>
  <w:style w:type="paragraph" w:customStyle="1" w:styleId="EndNoteBibliographyTitle">
    <w:name w:val="EndNote Bibliography Title"/>
    <w:basedOn w:val="Normal"/>
    <w:link w:val="EndNoteBibliographyTitleChar"/>
    <w:rsid w:val="00E14BA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14BA8"/>
    <w:rPr>
      <w:rFonts w:ascii="Calibri" w:hAnsi="Calibri" w:cs="Calibri"/>
      <w:noProof/>
    </w:rPr>
  </w:style>
  <w:style w:type="paragraph" w:customStyle="1" w:styleId="EndNoteBibliography">
    <w:name w:val="EndNote Bibliography"/>
    <w:basedOn w:val="Normal"/>
    <w:link w:val="EndNoteBibliographyChar"/>
    <w:rsid w:val="00E14BA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14BA8"/>
    <w:rPr>
      <w:rFonts w:ascii="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A0C"/>
    <w:rPr>
      <w:color w:val="808080"/>
    </w:rPr>
  </w:style>
  <w:style w:type="paragraph" w:styleId="Header">
    <w:name w:val="header"/>
    <w:basedOn w:val="Normal"/>
    <w:link w:val="HeaderChar"/>
    <w:uiPriority w:val="99"/>
    <w:unhideWhenUsed/>
    <w:rsid w:val="00703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8D8"/>
  </w:style>
  <w:style w:type="paragraph" w:styleId="Footer">
    <w:name w:val="footer"/>
    <w:basedOn w:val="Normal"/>
    <w:link w:val="FooterChar"/>
    <w:uiPriority w:val="99"/>
    <w:unhideWhenUsed/>
    <w:rsid w:val="00703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8D8"/>
  </w:style>
  <w:style w:type="paragraph" w:customStyle="1" w:styleId="EndNoteBibliographyTitle">
    <w:name w:val="EndNote Bibliography Title"/>
    <w:basedOn w:val="Normal"/>
    <w:link w:val="EndNoteBibliographyTitleChar"/>
    <w:rsid w:val="00E14BA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14BA8"/>
    <w:rPr>
      <w:rFonts w:ascii="Calibri" w:hAnsi="Calibri" w:cs="Calibri"/>
      <w:noProof/>
    </w:rPr>
  </w:style>
  <w:style w:type="paragraph" w:customStyle="1" w:styleId="EndNoteBibliography">
    <w:name w:val="EndNote Bibliography"/>
    <w:basedOn w:val="Normal"/>
    <w:link w:val="EndNoteBibliographyChar"/>
    <w:rsid w:val="00E14BA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14BA8"/>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2674</Words>
  <Characters>15243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2019-10-16T19:36:00Z</dcterms:created>
  <dcterms:modified xsi:type="dcterms:W3CDTF">2019-10-16T19:36:00Z</dcterms:modified>
</cp:coreProperties>
</file>